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30" w:rsidRPr="00F26B4C" w:rsidRDefault="007F6E30" w:rsidP="007F6E30">
      <w:pPr>
        <w:jc w:val="center"/>
        <w:rPr>
          <w:rFonts w:cs="Aharoni"/>
          <w:b/>
          <w:i/>
          <w:color w:val="C00000"/>
          <w:sz w:val="64"/>
          <w:szCs w:val="64"/>
        </w:rPr>
      </w:pPr>
      <w:r w:rsidRPr="00F26B4C">
        <w:rPr>
          <w:noProof/>
          <w:sz w:val="64"/>
          <w:szCs w:val="64"/>
          <w:lang w:eastAsia="ru-RU"/>
        </w:rPr>
        <w:drawing>
          <wp:anchor distT="0" distB="0" distL="114300" distR="114300" simplePos="0" relativeHeight="251658240" behindDoc="0" locked="0" layoutInCell="1" allowOverlap="1" wp14:anchorId="5F192FF8" wp14:editId="64523042">
            <wp:simplePos x="2600325" y="1152525"/>
            <wp:positionH relativeFrom="margin">
              <wp:align>right</wp:align>
            </wp:positionH>
            <wp:positionV relativeFrom="margin">
              <wp:align>top</wp:align>
            </wp:positionV>
            <wp:extent cx="2387600" cy="2009775"/>
            <wp:effectExtent l="19050" t="19050" r="12700" b="9525"/>
            <wp:wrapSquare wrapText="bothSides"/>
            <wp:docPr id="1" name="Рисунок 1" descr="C:\Users\user\Documents\КУЛЬТМАССОВАЯ РАБОТА\медработники\sovetvrach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КУЛЬТМАССОВАЯ РАБОТА\медработники\sovetvrach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81" cy="20097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57A" w:rsidRPr="00F26B4C">
        <w:rPr>
          <w:rFonts w:cs="Aharoni"/>
          <w:b/>
          <w:i/>
          <w:color w:val="C00000"/>
          <w:sz w:val="64"/>
          <w:szCs w:val="64"/>
        </w:rPr>
        <w:t>Информационный</w:t>
      </w:r>
    </w:p>
    <w:p w:rsidR="007A157A" w:rsidRPr="00F26B4C" w:rsidRDefault="007A157A" w:rsidP="007F6E30">
      <w:pPr>
        <w:jc w:val="center"/>
        <w:rPr>
          <w:rFonts w:cs="Aharoni"/>
          <w:b/>
          <w:i/>
          <w:color w:val="C00000"/>
          <w:sz w:val="64"/>
          <w:szCs w:val="64"/>
        </w:rPr>
      </w:pPr>
      <w:r w:rsidRPr="00F26B4C">
        <w:rPr>
          <w:rFonts w:cs="Aharoni"/>
          <w:b/>
          <w:i/>
          <w:color w:val="C00000"/>
          <w:sz w:val="64"/>
          <w:szCs w:val="64"/>
        </w:rPr>
        <w:t>лист № 1</w:t>
      </w:r>
    </w:p>
    <w:p w:rsidR="007F6E30" w:rsidRDefault="007F6E30" w:rsidP="007F6E30">
      <w:pPr>
        <w:jc w:val="center"/>
        <w:rPr>
          <w:rFonts w:cs="Aharoni"/>
          <w:b/>
          <w:i/>
          <w:color w:val="C00000"/>
          <w:sz w:val="40"/>
          <w:szCs w:val="40"/>
        </w:rPr>
      </w:pPr>
      <w:r w:rsidRPr="007F6E30">
        <w:rPr>
          <w:rFonts w:cs="Aharoni"/>
          <w:b/>
          <w:i/>
          <w:color w:val="C00000"/>
          <w:sz w:val="40"/>
          <w:szCs w:val="40"/>
        </w:rPr>
        <w:t>Ярославская областная организация профсоюза работников здравоохранения РФ</w:t>
      </w:r>
    </w:p>
    <w:p w:rsidR="007F6E30" w:rsidRDefault="00D2060A" w:rsidP="007F6E30">
      <w:pPr>
        <w:jc w:val="center"/>
        <w:rPr>
          <w:rFonts w:cs="Aharoni"/>
          <w:b/>
          <w:i/>
          <w:color w:val="C00000"/>
          <w:sz w:val="40"/>
          <w:szCs w:val="40"/>
        </w:rPr>
      </w:pPr>
      <w:r>
        <w:rPr>
          <w:rFonts w:ascii="Tahoma" w:hAnsi="Tahoma" w:cs="Tahoma"/>
          <w:noProof/>
          <w:color w:val="004488"/>
          <w:sz w:val="23"/>
          <w:szCs w:val="23"/>
          <w:lang w:eastAsia="ru-RU"/>
        </w:rPr>
        <w:drawing>
          <wp:anchor distT="0" distB="0" distL="114300" distR="114300" simplePos="0" relativeHeight="251661312" behindDoc="0" locked="0" layoutInCell="1" allowOverlap="1" wp14:anchorId="0A8ECF50" wp14:editId="23B3DDD9">
            <wp:simplePos x="0" y="0"/>
            <wp:positionH relativeFrom="margin">
              <wp:posOffset>-5715</wp:posOffset>
            </wp:positionH>
            <wp:positionV relativeFrom="margin">
              <wp:posOffset>2285365</wp:posOffset>
            </wp:positionV>
            <wp:extent cx="2218055" cy="1245235"/>
            <wp:effectExtent l="171450" t="171450" r="372745" b="354965"/>
            <wp:wrapSquare wrapText="bothSides"/>
            <wp:docPr id="2" name="Рисунок 2" descr="http://medikprof.ru/wp-content/uploads/2017/02/DSC04149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kprof.ru/wp-content/uploads/2017/02/DSC04149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245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1906" w:rsidRDefault="007F6E30" w:rsidP="00F26B4C">
      <w:pPr>
        <w:jc w:val="both"/>
        <w:rPr>
          <w:rFonts w:ascii="Times New Roman" w:hAnsi="Times New Roman" w:cs="Times New Roman"/>
          <w:b/>
          <w:color w:val="1F497D" w:themeColor="text2"/>
        </w:rPr>
      </w:pPr>
      <w:r w:rsidRPr="00B648FE">
        <w:rPr>
          <w:rFonts w:ascii="Times New Roman" w:hAnsi="Times New Roman" w:cs="Times New Roman"/>
          <w:b/>
          <w:color w:val="1F497D" w:themeColor="text2"/>
          <w:u w:val="single"/>
        </w:rPr>
        <w:t>14 февраля</w:t>
      </w:r>
      <w:r w:rsidRPr="00B648FE">
        <w:rPr>
          <w:rFonts w:ascii="Times New Roman" w:hAnsi="Times New Roman" w:cs="Times New Roman"/>
          <w:b/>
          <w:color w:val="1F497D" w:themeColor="text2"/>
        </w:rPr>
        <w:t xml:space="preserve"> в здании Правительства Ярославской области прошла встреча руководителей и представителей областных организаций профсоюзов бюджетной сферы с первым заместителем председателя Правительства Виктором Костиным и руководителями департаментов культуры, образования, здравоохранения и фармации. Поводом для встречи стала необходимость </w:t>
      </w:r>
      <w:r w:rsidR="00DF1906">
        <w:rPr>
          <w:rFonts w:ascii="Times New Roman" w:hAnsi="Times New Roman" w:cs="Times New Roman"/>
          <w:b/>
          <w:color w:val="1F497D" w:themeColor="text2"/>
        </w:rPr>
        <w:t xml:space="preserve">решения проблем, существующих </w:t>
      </w:r>
      <w:proofErr w:type="gramStart"/>
      <w:r w:rsidR="00DF1906">
        <w:rPr>
          <w:rFonts w:ascii="Times New Roman" w:hAnsi="Times New Roman" w:cs="Times New Roman"/>
          <w:b/>
          <w:color w:val="1F497D" w:themeColor="text2"/>
        </w:rPr>
        <w:t>в</w:t>
      </w:r>
      <w:proofErr w:type="gramEnd"/>
    </w:p>
    <w:p w:rsidR="007F6E30" w:rsidRPr="00B648FE" w:rsidRDefault="00DF1906" w:rsidP="00DF1906">
      <w:pPr>
        <w:rPr>
          <w:rFonts w:ascii="Times New Roman" w:hAnsi="Times New Roman" w:cs="Times New Roman"/>
          <w:b/>
          <w:color w:val="1F497D" w:themeColor="text2"/>
        </w:rPr>
      </w:pPr>
      <w:r w:rsidRPr="00B648FE">
        <w:rPr>
          <w:rFonts w:ascii="Tahoma" w:hAnsi="Tahoma" w:cs="Tahoma"/>
          <w:b/>
          <w:noProof/>
          <w:color w:val="1F497D" w:themeColor="text2"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 wp14:anchorId="0119B00D" wp14:editId="51839380">
            <wp:simplePos x="0" y="0"/>
            <wp:positionH relativeFrom="margin">
              <wp:posOffset>4604385</wp:posOffset>
            </wp:positionH>
            <wp:positionV relativeFrom="margin">
              <wp:posOffset>3911600</wp:posOffset>
            </wp:positionV>
            <wp:extent cx="1892300" cy="1419225"/>
            <wp:effectExtent l="171450" t="171450" r="374650" b="371475"/>
            <wp:wrapSquare wrapText="bothSides"/>
            <wp:docPr id="3" name="Рисунок 3" descr="DSCN247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247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E30" w:rsidRPr="00B648FE">
        <w:rPr>
          <w:rFonts w:ascii="Times New Roman" w:hAnsi="Times New Roman" w:cs="Times New Roman"/>
          <w:b/>
          <w:color w:val="1F497D" w:themeColor="text2"/>
        </w:rPr>
        <w:t xml:space="preserve">бюджетных </w:t>
      </w:r>
      <w:proofErr w:type="gramStart"/>
      <w:r w:rsidR="007F6E30" w:rsidRPr="00B648FE">
        <w:rPr>
          <w:rFonts w:ascii="Times New Roman" w:hAnsi="Times New Roman" w:cs="Times New Roman"/>
          <w:b/>
          <w:color w:val="1F497D" w:themeColor="text2"/>
        </w:rPr>
        <w:t>отраслях</w:t>
      </w:r>
      <w:proofErr w:type="gramEnd"/>
      <w:r w:rsidR="007F6E30" w:rsidRPr="00B648FE">
        <w:rPr>
          <w:rFonts w:ascii="Times New Roman" w:hAnsi="Times New Roman" w:cs="Times New Roman"/>
          <w:b/>
          <w:color w:val="1F497D" w:themeColor="text2"/>
        </w:rPr>
        <w:t xml:space="preserve"> – </w:t>
      </w:r>
      <w:bookmarkStart w:id="0" w:name="_GoBack"/>
      <w:bookmarkEnd w:id="0"/>
      <w:r w:rsidR="007F6E30" w:rsidRPr="00B648FE">
        <w:rPr>
          <w:rFonts w:ascii="Times New Roman" w:hAnsi="Times New Roman" w:cs="Times New Roman"/>
          <w:b/>
          <w:color w:val="1F497D" w:themeColor="text2"/>
        </w:rPr>
        <w:t>это оплата труда, санаторно-курортное лечен</w:t>
      </w:r>
      <w:r w:rsidR="00FB20DB" w:rsidRPr="00B648FE">
        <w:rPr>
          <w:rFonts w:ascii="Times New Roman" w:hAnsi="Times New Roman" w:cs="Times New Roman"/>
          <w:b/>
          <w:color w:val="1F497D" w:themeColor="text2"/>
        </w:rPr>
        <w:t>ие, социальное партнерство и другие вопросы.</w:t>
      </w:r>
    </w:p>
    <w:p w:rsidR="00FB20DB" w:rsidRPr="00B648FE" w:rsidRDefault="00B648FE" w:rsidP="007F6E30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-------------------------------------------------------------------------</w:t>
      </w:r>
    </w:p>
    <w:p w:rsidR="00FB20DB" w:rsidRPr="00B648FE" w:rsidRDefault="00FB20DB" w:rsidP="00F26B4C">
      <w:pPr>
        <w:pStyle w:val="a9"/>
        <w:jc w:val="both"/>
        <w:rPr>
          <w:rFonts w:ascii="Times New Roman" w:hAnsi="Times New Roman"/>
          <w:b/>
          <w:color w:val="4F6228" w:themeColor="accent3" w:themeShade="80"/>
          <w:lang w:eastAsia="ru-RU"/>
        </w:rPr>
      </w:pPr>
      <w:r w:rsidRPr="00B648FE">
        <w:rPr>
          <w:rFonts w:ascii="Times New Roman" w:hAnsi="Times New Roman"/>
          <w:b/>
          <w:color w:val="4F6228" w:themeColor="accent3" w:themeShade="80"/>
          <w:u w:val="single"/>
          <w:lang w:eastAsia="ru-RU"/>
        </w:rPr>
        <w:t>11 февраля</w:t>
      </w:r>
      <w:r w:rsidRPr="00B648FE">
        <w:rPr>
          <w:rFonts w:ascii="Times New Roman" w:hAnsi="Times New Roman"/>
          <w:b/>
          <w:color w:val="4F6228" w:themeColor="accent3" w:themeShade="80"/>
          <w:lang w:eastAsia="ru-RU"/>
        </w:rPr>
        <w:t xml:space="preserve"> в </w:t>
      </w:r>
      <w:proofErr w:type="spellStart"/>
      <w:r w:rsidRPr="00B648FE">
        <w:rPr>
          <w:rFonts w:ascii="Times New Roman" w:hAnsi="Times New Roman"/>
          <w:b/>
          <w:color w:val="4F6228" w:themeColor="accent3" w:themeShade="80"/>
          <w:lang w:eastAsia="ru-RU"/>
        </w:rPr>
        <w:t>Яковлевском</w:t>
      </w:r>
      <w:proofErr w:type="spellEnd"/>
      <w:r w:rsidRPr="00B648FE">
        <w:rPr>
          <w:rFonts w:ascii="Times New Roman" w:hAnsi="Times New Roman"/>
          <w:b/>
          <w:color w:val="4F6228" w:themeColor="accent3" w:themeShade="80"/>
          <w:lang w:eastAsia="ru-RU"/>
        </w:rPr>
        <w:t xml:space="preserve"> бору проводилась лыжная эстафета среди 11 мужских и 9 женских команд лечебных учреждений Ярославской области. </w:t>
      </w:r>
    </w:p>
    <w:p w:rsidR="00310BA8" w:rsidRPr="00FE5D1C" w:rsidRDefault="00B648FE" w:rsidP="00FB20DB">
      <w:pPr>
        <w:pStyle w:val="a9"/>
        <w:rPr>
          <w:rFonts w:ascii="Times New Roman" w:hAnsi="Times New Roman"/>
          <w:b/>
          <w:lang w:eastAsia="ru-RU"/>
        </w:rPr>
      </w:pPr>
      <w:r w:rsidRPr="00FE5D1C">
        <w:rPr>
          <w:rFonts w:ascii="Times New Roman" w:hAnsi="Times New Roman"/>
          <w:b/>
          <w:lang w:eastAsia="ru-RU"/>
        </w:rPr>
        <w:t>-------------------------------------------------------------------------------</w:t>
      </w:r>
    </w:p>
    <w:p w:rsidR="00D11492" w:rsidRDefault="00FE5D1C" w:rsidP="00FE5D1C">
      <w:pPr>
        <w:rPr>
          <w:rFonts w:ascii="Times New Roman" w:hAnsi="Times New Roman" w:cs="Times New Roman"/>
          <w:b/>
          <w:color w:val="7030A0"/>
          <w:sz w:val="22"/>
          <w:szCs w:val="22"/>
        </w:rPr>
      </w:pPr>
      <w:r w:rsidRPr="00B648FE">
        <w:rPr>
          <w:rFonts w:ascii="Times New Roman" w:eastAsia="Times New Roman" w:hAnsi="Times New Roman"/>
          <w:b/>
          <w:noProof/>
          <w:color w:val="C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2336" behindDoc="0" locked="0" layoutInCell="1" allowOverlap="1" wp14:anchorId="7F87BFB1" wp14:editId="15D1DABF">
            <wp:simplePos x="0" y="0"/>
            <wp:positionH relativeFrom="margin">
              <wp:posOffset>2480945</wp:posOffset>
            </wp:positionH>
            <wp:positionV relativeFrom="margin">
              <wp:posOffset>5384165</wp:posOffset>
            </wp:positionV>
            <wp:extent cx="1866900" cy="1494155"/>
            <wp:effectExtent l="171450" t="171450" r="381000" b="353695"/>
            <wp:wrapSquare wrapText="bothSides"/>
            <wp:docPr id="6" name="Рисунок 6" descr="C:\Users\user\Desktop\ФОТО\2017\игры и  забавы\DSCN2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\2017\игры и  забавы\DSCN25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94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B903BE8" wp14:editId="2756FF43">
            <wp:simplePos x="0" y="0"/>
            <wp:positionH relativeFrom="margin">
              <wp:posOffset>-5715</wp:posOffset>
            </wp:positionH>
            <wp:positionV relativeFrom="margin">
              <wp:posOffset>5474335</wp:posOffset>
            </wp:positionV>
            <wp:extent cx="1981200" cy="1484630"/>
            <wp:effectExtent l="171450" t="171450" r="381000" b="363220"/>
            <wp:wrapSquare wrapText="bothSides"/>
            <wp:docPr id="4" name="Рисунок 4" descr="C:\Users\user\Desktop\ФОТО\2017\игры и  забавы\DSCN2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\2017\игры и  забавы\DSCN259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4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492" w:rsidRPr="00B648FE">
        <w:rPr>
          <w:rFonts w:ascii="Times New Roman" w:hAnsi="Times New Roman" w:cs="Times New Roman"/>
          <w:b/>
          <w:color w:val="7030A0"/>
          <w:sz w:val="22"/>
          <w:szCs w:val="22"/>
        </w:rPr>
        <w:t xml:space="preserve">Санаторий «Сосновый бор» </w:t>
      </w:r>
      <w:r w:rsidR="00D11492" w:rsidRPr="00B648FE">
        <w:rPr>
          <w:rFonts w:ascii="Times New Roman" w:hAnsi="Times New Roman" w:cs="Times New Roman"/>
          <w:b/>
          <w:color w:val="7030A0"/>
          <w:sz w:val="22"/>
          <w:szCs w:val="22"/>
          <w:u w:val="single"/>
        </w:rPr>
        <w:t>4 марта</w:t>
      </w:r>
      <w:r w:rsidR="00D11492" w:rsidRPr="00B648FE">
        <w:rPr>
          <w:rFonts w:ascii="Times New Roman" w:hAnsi="Times New Roman" w:cs="Times New Roman"/>
          <w:b/>
          <w:color w:val="7030A0"/>
          <w:sz w:val="22"/>
          <w:szCs w:val="22"/>
        </w:rPr>
        <w:t xml:space="preserve"> вновь встретил нашу дружную профсоюзную семью на увлекате</w:t>
      </w:r>
      <w:r>
        <w:rPr>
          <w:rFonts w:ascii="Times New Roman" w:hAnsi="Times New Roman" w:cs="Times New Roman"/>
          <w:b/>
          <w:color w:val="7030A0"/>
          <w:sz w:val="22"/>
          <w:szCs w:val="22"/>
        </w:rPr>
        <w:t>льных «Зимних играх и забавах». У</w:t>
      </w:r>
      <w:r w:rsidR="00D11492" w:rsidRPr="00B648FE">
        <w:rPr>
          <w:rFonts w:ascii="Times New Roman" w:hAnsi="Times New Roman" w:cs="Times New Roman"/>
          <w:b/>
          <w:color w:val="7030A0"/>
          <w:sz w:val="22"/>
          <w:szCs w:val="22"/>
        </w:rPr>
        <w:t>частие приняли 17 ко</w:t>
      </w:r>
      <w:r>
        <w:rPr>
          <w:rFonts w:ascii="Times New Roman" w:hAnsi="Times New Roman" w:cs="Times New Roman"/>
          <w:b/>
          <w:color w:val="7030A0"/>
          <w:sz w:val="22"/>
          <w:szCs w:val="22"/>
        </w:rPr>
        <w:t xml:space="preserve">манд медицинских </w:t>
      </w:r>
      <w:r w:rsidR="00D11492" w:rsidRPr="00B648FE">
        <w:rPr>
          <w:rFonts w:ascii="Times New Roman" w:hAnsi="Times New Roman" w:cs="Times New Roman"/>
          <w:b/>
          <w:color w:val="7030A0"/>
          <w:sz w:val="22"/>
          <w:szCs w:val="22"/>
        </w:rPr>
        <w:t>организаций Ярославской области.</w:t>
      </w:r>
    </w:p>
    <w:p w:rsidR="00FB20DB" w:rsidRDefault="00F26B4C" w:rsidP="00F26B4C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/>
          <w:noProof/>
          <w:color w:val="C00000"/>
          <w:sz w:val="0"/>
          <w:szCs w:val="0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3E566" wp14:editId="40F46DAB">
                <wp:simplePos x="0" y="0"/>
                <wp:positionH relativeFrom="column">
                  <wp:posOffset>-4850765</wp:posOffset>
                </wp:positionH>
                <wp:positionV relativeFrom="paragraph">
                  <wp:posOffset>281941</wp:posOffset>
                </wp:positionV>
                <wp:extent cx="6753225" cy="27432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274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48FE" w:rsidRPr="00F26B4C" w:rsidRDefault="00B648FE" w:rsidP="00F26B4C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u w:val="single"/>
                              </w:rPr>
                            </w:pPr>
                            <w:r w:rsidRPr="00F26B4C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u w:val="single"/>
                              </w:rPr>
                              <w:t>ВАЖНО!!!</w:t>
                            </w:r>
                          </w:p>
                          <w:p w:rsidR="00B648FE" w:rsidRDefault="00B648FE" w:rsidP="00F26B4C">
                            <w:pPr>
                              <w:shd w:val="clear" w:color="auto" w:fill="DBE5F1" w:themeFill="accent1" w:themeFillTint="33"/>
                              <w:jc w:val="both"/>
                            </w:pPr>
                            <w:r w:rsidRPr="00F26B4C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u w:val="single"/>
                              </w:rPr>
                              <w:t>15 марта</w:t>
                            </w:r>
                            <w:r w:rsidRPr="00B648F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 xml:space="preserve"> состоялось совместное совещание  профсоюзного актива с представителями департамента здравоохранения и фармации Ярославской области по вопросу  введения в 2017 году новой </w:t>
                            </w:r>
                            <w:proofErr w:type="gramStart"/>
                            <w:r w:rsidRPr="00B648F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>систем</w:t>
                            </w:r>
                            <w:r w:rsidR="00DF1906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>ы</w:t>
                            </w:r>
                            <w:r w:rsidRPr="00B648F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 xml:space="preserve"> оплаты труда работников здравоохранения ЯО</w:t>
                            </w:r>
                            <w:proofErr w:type="gramEnd"/>
                            <w:r w:rsidRPr="00B648F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>. На совещании представителями департамента  была доведена информация о планируемых  изменениях, а также об отсутствии  дополнительных финансовых средств на эти цели.  В проекте постановления об оплате труда имеет место увеличение размера базовых окладов до 40 %, но при этом уменьшение  выплат компенсационного и стимулирующего характера. Профсоюзный актив  в своих выступлениях акцентировал внимание на наиболее проблемных вопросах: доплата за вредные условия труда, размер доплаты за работу в ночное время, особенности оплаты работникам Ярославского медицинского колледжа. По итогам совещания областная организация профсоюза сформирует мотивированное мнение по   новой системе оплаты труда работников здравоохранения ЯО и направит его в адрес департамента здравоохранения и фармации ЯО.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-381.95pt;margin-top:22.2pt;width:531.75pt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" fillcolor="#4f81bd [3204]" strokecolor="#243f60 [1604]" strokeweight="2pt">
                <v:textbox>
                  <w:txbxContent>
                    <w:p w:rsidR="00B648FE" w:rsidRPr="00F26B4C" w:rsidRDefault="00B648FE" w:rsidP="00F26B4C">
                      <w:pPr>
                        <w:shd w:val="clear" w:color="auto" w:fill="DBE5F1" w:themeFill="accent1" w:themeFillTint="33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u w:val="single"/>
                        </w:rPr>
                      </w:pPr>
                      <w:r w:rsidRPr="00F26B4C">
                        <w:rPr>
                          <w:rFonts w:ascii="Times New Roman" w:hAnsi="Times New Roman" w:cs="Times New Roman"/>
                          <w:b/>
                          <w:color w:val="C00000"/>
                          <w:u w:val="single"/>
                        </w:rPr>
                        <w:t>ВАЖНО!!!</w:t>
                      </w:r>
                    </w:p>
                    <w:p w:rsidR="00B648FE" w:rsidRDefault="00B648FE" w:rsidP="00F26B4C">
                      <w:pPr>
                        <w:shd w:val="clear" w:color="auto" w:fill="DBE5F1" w:themeFill="accent1" w:themeFillTint="33"/>
                        <w:jc w:val="both"/>
                      </w:pPr>
                      <w:r w:rsidRPr="00F26B4C">
                        <w:rPr>
                          <w:rFonts w:ascii="Times New Roman" w:hAnsi="Times New Roman" w:cs="Times New Roman"/>
                          <w:b/>
                          <w:color w:val="C00000"/>
                          <w:u w:val="single"/>
                        </w:rPr>
                        <w:t>15 марта</w:t>
                      </w:r>
                      <w:r w:rsidRPr="00B648FE"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  <w:t xml:space="preserve"> состоялось совместное совещание  профсоюзного актива с представителями департамента здравоохранения и фармации Ярославской области по вопросу  введения в 2017 году новой </w:t>
                      </w:r>
                      <w:proofErr w:type="gramStart"/>
                      <w:r w:rsidRPr="00B648FE"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  <w:t>систем</w:t>
                      </w:r>
                      <w:r w:rsidR="00DF1906"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  <w:t>ы</w:t>
                      </w:r>
                      <w:r w:rsidRPr="00B648FE"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  <w:t xml:space="preserve"> оплаты труда работников здравоохранения ЯО</w:t>
                      </w:r>
                      <w:proofErr w:type="gramEnd"/>
                      <w:r w:rsidRPr="00B648FE"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  <w:t>. На совещании представителями департамента  была доведена информация о планируемых  изменениях, а также об отсутствии  дополнительных финансовых средств на эти цели.  В проекте постановления об оплате труда имеет место увеличение размера базовых окладов до 40 %, но при этом уменьшение  выплат компенсационного и стимулирующего характера. Профсоюзный актив  в своих выступлениях акцентировал внимание на наиболее проблемных вопросах: доплата за вредные условия труда, размер доплаты за работу в ночное время, особенности оплаты работникам Ярославского медицинского колледжа. По итогам совещания областная организация профсоюза сформирует мотивированное мнение по   новой системе оплаты труда работников здравоохранения ЯО и направит его в адрес департамента здравоохранения и фармации ЯО.</w:t>
                      </w:r>
                    </w:p>
                  </w:txbxContent>
                </v:textbox>
              </v:rect>
            </w:pict>
          </mc:Fallback>
        </mc:AlternateContent>
      </w:r>
      <w:r w:rsidR="00FB20DB" w:rsidRPr="00FB20DB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FB20DB" w:rsidSect="00DF1906">
      <w:pgSz w:w="11906" w:h="16838"/>
      <w:pgMar w:top="567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60D"/>
    <w:multiLevelType w:val="multilevel"/>
    <w:tmpl w:val="B2C6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7A"/>
    <w:rsid w:val="00310BA8"/>
    <w:rsid w:val="007A157A"/>
    <w:rsid w:val="007F6E30"/>
    <w:rsid w:val="0088536F"/>
    <w:rsid w:val="008D7C4C"/>
    <w:rsid w:val="00B648FE"/>
    <w:rsid w:val="00BF300C"/>
    <w:rsid w:val="00D11492"/>
    <w:rsid w:val="00D2060A"/>
    <w:rsid w:val="00D3462F"/>
    <w:rsid w:val="00DB0759"/>
    <w:rsid w:val="00DF1906"/>
    <w:rsid w:val="00F26B4C"/>
    <w:rsid w:val="00FB20DB"/>
    <w:rsid w:val="00F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4C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7C4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C4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C4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C4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7C4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7C4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7C4C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7C4C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7C4C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7C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D7C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D7C4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D7C4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D7C4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D7C4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D7C4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D7C4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D7C4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D7C4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D7C4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D7C4C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6">
    <w:name w:val="Подзаголовок Знак"/>
    <w:link w:val="a5"/>
    <w:uiPriority w:val="11"/>
    <w:rsid w:val="008D7C4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D7C4C"/>
    <w:rPr>
      <w:b/>
      <w:bCs/>
    </w:rPr>
  </w:style>
  <w:style w:type="character" w:styleId="a8">
    <w:name w:val="Emphasis"/>
    <w:uiPriority w:val="20"/>
    <w:qFormat/>
    <w:rsid w:val="008D7C4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D7C4C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8D7C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7C4C"/>
    <w:rPr>
      <w:rFonts w:cs="Times New Roman"/>
      <w:i/>
    </w:rPr>
  </w:style>
  <w:style w:type="character" w:customStyle="1" w:styleId="22">
    <w:name w:val="Цитата 2 Знак"/>
    <w:link w:val="21"/>
    <w:uiPriority w:val="29"/>
    <w:rsid w:val="008D7C4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7C4C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D7C4C"/>
    <w:rPr>
      <w:b/>
      <w:i/>
      <w:sz w:val="24"/>
    </w:rPr>
  </w:style>
  <w:style w:type="character" w:styleId="ad">
    <w:name w:val="Subtle Emphasis"/>
    <w:uiPriority w:val="19"/>
    <w:qFormat/>
    <w:rsid w:val="008D7C4C"/>
    <w:rPr>
      <w:i/>
      <w:color w:val="5A5A5A"/>
    </w:rPr>
  </w:style>
  <w:style w:type="character" w:styleId="ae">
    <w:name w:val="Intense Emphasis"/>
    <w:uiPriority w:val="21"/>
    <w:qFormat/>
    <w:rsid w:val="008D7C4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D7C4C"/>
    <w:rPr>
      <w:sz w:val="24"/>
      <w:szCs w:val="24"/>
      <w:u w:val="single"/>
    </w:rPr>
  </w:style>
  <w:style w:type="character" w:styleId="af0">
    <w:name w:val="Intense Reference"/>
    <w:uiPriority w:val="32"/>
    <w:qFormat/>
    <w:rsid w:val="008D7C4C"/>
    <w:rPr>
      <w:b/>
      <w:sz w:val="24"/>
      <w:u w:val="single"/>
    </w:rPr>
  </w:style>
  <w:style w:type="character" w:styleId="af1">
    <w:name w:val="Book Title"/>
    <w:uiPriority w:val="33"/>
    <w:qFormat/>
    <w:rsid w:val="008D7C4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D7C4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F6E3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6E30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FB20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4C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7C4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C4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C4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C4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7C4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7C4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7C4C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7C4C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7C4C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7C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D7C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D7C4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D7C4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D7C4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D7C4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D7C4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D7C4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D7C4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D7C4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D7C4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D7C4C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6">
    <w:name w:val="Подзаголовок Знак"/>
    <w:link w:val="a5"/>
    <w:uiPriority w:val="11"/>
    <w:rsid w:val="008D7C4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D7C4C"/>
    <w:rPr>
      <w:b/>
      <w:bCs/>
    </w:rPr>
  </w:style>
  <w:style w:type="character" w:styleId="a8">
    <w:name w:val="Emphasis"/>
    <w:uiPriority w:val="20"/>
    <w:qFormat/>
    <w:rsid w:val="008D7C4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D7C4C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8D7C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7C4C"/>
    <w:rPr>
      <w:rFonts w:cs="Times New Roman"/>
      <w:i/>
    </w:rPr>
  </w:style>
  <w:style w:type="character" w:customStyle="1" w:styleId="22">
    <w:name w:val="Цитата 2 Знак"/>
    <w:link w:val="21"/>
    <w:uiPriority w:val="29"/>
    <w:rsid w:val="008D7C4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7C4C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D7C4C"/>
    <w:rPr>
      <w:b/>
      <w:i/>
      <w:sz w:val="24"/>
    </w:rPr>
  </w:style>
  <w:style w:type="character" w:styleId="ad">
    <w:name w:val="Subtle Emphasis"/>
    <w:uiPriority w:val="19"/>
    <w:qFormat/>
    <w:rsid w:val="008D7C4C"/>
    <w:rPr>
      <w:i/>
      <w:color w:val="5A5A5A"/>
    </w:rPr>
  </w:style>
  <w:style w:type="character" w:styleId="ae">
    <w:name w:val="Intense Emphasis"/>
    <w:uiPriority w:val="21"/>
    <w:qFormat/>
    <w:rsid w:val="008D7C4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D7C4C"/>
    <w:rPr>
      <w:sz w:val="24"/>
      <w:szCs w:val="24"/>
      <w:u w:val="single"/>
    </w:rPr>
  </w:style>
  <w:style w:type="character" w:styleId="af0">
    <w:name w:val="Intense Reference"/>
    <w:uiPriority w:val="32"/>
    <w:qFormat/>
    <w:rsid w:val="008D7C4C"/>
    <w:rPr>
      <w:b/>
      <w:sz w:val="24"/>
      <w:u w:val="single"/>
    </w:rPr>
  </w:style>
  <w:style w:type="character" w:styleId="af1">
    <w:name w:val="Book Title"/>
    <w:uiPriority w:val="33"/>
    <w:qFormat/>
    <w:rsid w:val="008D7C4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D7C4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F6E3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6E30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FB20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523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104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dikprof.ru/wp-content/uploads/2017/02/DSC041491.jpg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medikprof.ru/novosti/lyzhnye-sorevnovaniya-2/attachment/dscn247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2017-03-20T12:57:00Z</dcterms:created>
  <dcterms:modified xsi:type="dcterms:W3CDTF">2017-03-21T11:44:00Z</dcterms:modified>
</cp:coreProperties>
</file>