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F" w:rsidRDefault="006338CF" w:rsidP="006338CF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ОТКРЫТЫЙ ОТЧЕТ</w:t>
      </w:r>
    </w:p>
    <w:p w:rsidR="006338CF" w:rsidRDefault="006338CF" w:rsidP="006338CF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Ярославской областной организации профессионального союза работников здравоохранения РФ за 2019 год  </w:t>
      </w:r>
    </w:p>
    <w:p w:rsidR="006338CF" w:rsidRDefault="006338CF" w:rsidP="006338CF">
      <w:pPr>
        <w:pStyle w:val="a3"/>
        <w:shd w:val="clear" w:color="auto" w:fill="FFFFFF"/>
        <w:spacing w:beforeAutospacing="0" w:after="0"/>
        <w:ind w:right="-1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 структуру Ярославской областной организации профессионального союза работников здравоохранения РФ входят 63 первичных профсоюзных организаций. Из них в  медицинских учебных заведениях –  4, в том числе: 2 – в Ярославском государственном медицинском университете, 2 – в Ярославском медицинском колледже.</w:t>
      </w:r>
    </w:p>
    <w:p w:rsidR="006338CF" w:rsidRDefault="006338CF" w:rsidP="006338CF">
      <w:pPr>
        <w:shd w:val="clear" w:color="auto" w:fill="FFFFFF"/>
        <w:ind w:right="-1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Всего работающих в учреждениях здравоохранения, медицинских учебных заведениях и других учреждениях (организациях) отрасли на 01.01.2020 г. составило 21827 человек. Общее число работающих и учащихся (студентов)  25 944 человека.</w:t>
      </w:r>
    </w:p>
    <w:p w:rsidR="006338CF" w:rsidRDefault="006338CF" w:rsidP="006338CF">
      <w:pPr>
        <w:shd w:val="clear" w:color="auto" w:fill="FFFFFF"/>
        <w:ind w:right="-1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На 01.01.2020 г. областная организация профессионального союза работников здравоохранения РФ объединяет  12053 человека.</w:t>
      </w:r>
    </w:p>
    <w:p w:rsidR="006338CF" w:rsidRDefault="006338CF" w:rsidP="006338CF">
      <w:pPr>
        <w:shd w:val="clear" w:color="auto" w:fill="FFFFFF"/>
        <w:ind w:right="-1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В 2020 году проведено 2  заседания пленума областной организации и 4 заседания президиума. На них обсуждались вопросы </w:t>
      </w:r>
      <w:r>
        <w:rPr>
          <w:sz w:val="26"/>
          <w:szCs w:val="26"/>
        </w:rPr>
        <w:t>соблюдения работодателями медицинских организаций ЯО трудового законодательства</w:t>
      </w:r>
      <w:r>
        <w:rPr>
          <w:color w:val="111111"/>
          <w:sz w:val="26"/>
          <w:szCs w:val="26"/>
        </w:rPr>
        <w:t>, правозащитной работы областной организации профсоюза, итогов выполнения майских указов Президента РФ и др.</w:t>
      </w:r>
    </w:p>
    <w:p w:rsidR="006338CF" w:rsidRDefault="006338CF" w:rsidP="006338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Проведены совместные совещания с департаментом здравоохранения и фармации ЯО для  председателей первичных профсоюзных организаций: 7 мая 2019 г. по вопросу урегулирования действий с представителями независимого профсоюза «Альянс врачей»,  25 октября 2019 г.  по вопросу «Модернизация первичного звена здравоохранения».</w:t>
      </w:r>
    </w:p>
    <w:p w:rsidR="006338CF" w:rsidRDefault="006338CF" w:rsidP="006338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24-25 мая 2019 года для председателей ППО проведен выездной семинар-совещание в г. Нижний Новгород по обмену опытом с Нижегородской областной организацией профсоюза работников здравоохранения РФ.</w:t>
      </w:r>
      <w:r>
        <w:rPr>
          <w:rFonts w:ascii="Tahoma" w:hAnsi="Tahoma" w:cs="Tahoma"/>
          <w:color w:val="111111"/>
          <w:sz w:val="23"/>
          <w:szCs w:val="23"/>
        </w:rPr>
        <w:t xml:space="preserve"> 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Представительство интересов работников отрасли, защита их прав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трудового законодательства – основные уставные задачи, которые ставит перед собой Профсоюз работников здравоохранения РФ.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связи с обращениями работников по вопросам, затрагивающим трудовые права, областным комитетом профсоюза были направлены письма: Губернатору и в Правительство ЯО,  в департамент здравоохранения и фармации ЯО, главным врачам медицинских организаций.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решении  вопросов мнение обкома в большинстве случаев было учтено.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За текущий год  областной организацией  профсоюза:</w:t>
      </w:r>
    </w:p>
    <w:p w:rsidR="006338CF" w:rsidRDefault="006338CF" w:rsidP="006338C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сняты дисциплинарные взыскания с членов профсоюза из </w:t>
      </w:r>
      <w:proofErr w:type="spellStart"/>
      <w:r>
        <w:rPr>
          <w:sz w:val="26"/>
          <w:szCs w:val="26"/>
        </w:rPr>
        <w:t>Тутаевской</w:t>
      </w:r>
      <w:proofErr w:type="spellEnd"/>
      <w:r>
        <w:rPr>
          <w:sz w:val="26"/>
          <w:szCs w:val="26"/>
        </w:rPr>
        <w:t xml:space="preserve"> ЦРБ, </w:t>
      </w:r>
      <w:proofErr w:type="gramStart"/>
      <w:r>
        <w:rPr>
          <w:sz w:val="26"/>
          <w:szCs w:val="26"/>
        </w:rPr>
        <w:t>Гаврилов-Ямской</w:t>
      </w:r>
      <w:proofErr w:type="gramEnd"/>
      <w:r>
        <w:rPr>
          <w:sz w:val="26"/>
          <w:szCs w:val="26"/>
        </w:rPr>
        <w:t xml:space="preserve"> ЦРБ;</w:t>
      </w:r>
    </w:p>
    <w:p w:rsidR="006338CF" w:rsidRDefault="006338CF" w:rsidP="006338C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восстановлен непрерывный стаж фельдшеру </w:t>
      </w:r>
      <w:proofErr w:type="spellStart"/>
      <w:r>
        <w:rPr>
          <w:sz w:val="26"/>
          <w:szCs w:val="26"/>
        </w:rPr>
        <w:t>Тутаевской</w:t>
      </w:r>
      <w:proofErr w:type="spellEnd"/>
      <w:r>
        <w:rPr>
          <w:sz w:val="26"/>
          <w:szCs w:val="26"/>
        </w:rPr>
        <w:t xml:space="preserve"> ЦРБ  для назначения выплат;</w:t>
      </w:r>
    </w:p>
    <w:p w:rsidR="006338CF" w:rsidRDefault="006338CF" w:rsidP="006338C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в судебном порядке доказаны  права   67 членов профсоюза  на досрочное назначение трудовой пенсии;</w:t>
      </w:r>
    </w:p>
    <w:p w:rsidR="006338CF" w:rsidRDefault="006338CF" w:rsidP="006338C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восстановлены права на льготы  ЖКХ на селе работникам из Ярославского муниципального района;</w:t>
      </w:r>
    </w:p>
    <w:p w:rsidR="006338CF" w:rsidRDefault="006338CF" w:rsidP="006338C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в судебном порядке изменена формулировка увольнения работника;</w:t>
      </w:r>
    </w:p>
    <w:p w:rsidR="006338CF" w:rsidRDefault="006338CF" w:rsidP="006338C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доказана правомерность установления продолжительности рабочей недели медицинским работникам   ССМП г. Ярославля  на основании коллективного договора;   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Всего в  2019 году рассмотрено жалоб и обращений – 355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по оплате труда -  73, рабочему времени - 29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 предоставлению основного и дополнительного отпусков - 10,  сокращению штата и переводу – 10),  из них удовлетворено 341. 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предоставленным документам первичных профсоюзных организаций по вопросам применения дисциплинарных взысканий и сокращению штатов оказана помощь в  составлении мотивированных мнений в отношении  рядовых членов профсоюза из  ГП ЯО «Облфарм»,  ГУЗ ЯО ГБ № 3, ОСДР № 1,  Областная детская клиническая больница, Тутаевской</w:t>
      </w:r>
      <w:bookmarkStart w:id="0" w:name="_GoBack"/>
      <w:bookmarkEnd w:id="0"/>
      <w:r>
        <w:rPr>
          <w:sz w:val="26"/>
          <w:szCs w:val="26"/>
        </w:rPr>
        <w:t xml:space="preserve"> ЦРБ. В  большинстве случаев решение  принято в пользу работников.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24.06.2019 года было внесено дополнение в  Региональное отраслевое соглашение между департаментом здравоохранения и фармации Ярославской области и областной организацией профсоюза работников здравоохранения РФ на 2018-2021 гг. в части гарантий для работников пенсионного и предпенсионного возраста.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течение года оказывалась практическая помощь профкомам по разработке, заключению, внесению изменений и дополнений в коллективные договоры (Клинической больницы № 3, Областной клинической больницы, Клинической больницы № 2, с. Ясные Зори, Областной клинической туберкулезной больницы, Областного центра медицинской профилактики).</w:t>
      </w:r>
    </w:p>
    <w:p w:rsidR="006338CF" w:rsidRDefault="006338CF" w:rsidP="006338CF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Обеспечивая реализацию уставных целей и задач по выполнению функций профсоюзного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соблюдением работодателями норм трудового законодательства, обком профсоюза   провел  4 комплексных проверок в медицинских организациях ЯО: Тутаевская ЦРБ, Некрасовская ЦРБ, Областная клиническая больница, Клиническая больница № 2 . В результате проверок выявлены следующие нарушения при:  расчете среднего заработка, оплате праздничных дней,   своевременности выплат отпускных, утверждении локальных нормативных актов, уменьшении продолжительности дополнительного отпуска, изменении определенных сторонами условий трудового и коллективного договора. По итогам  проверок работодателям были направлены соответствующие предписания и осуществлялся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устранением  выявленных  нарушений.  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отчетном периоде продолжилась работа по обеспечению первичных профсоюзных организаций печатной продукцией: газетой «Голос профсоюзов», «Солидарность», журналом «Профсоюзная тема», брошюрами  «Защити свои трудовые права»,  «Права и обязанности обучающихся», «Рекомендаций при проведении СОУТ», «Новое в пенсионном законодательстве»,  «Информационный листок» обкома профсоюза издается с периодичностью раз в квартал и размещается на сайте и стенде областной организации профсоюза. </w:t>
      </w:r>
      <w:proofErr w:type="gramEnd"/>
    </w:p>
    <w:p w:rsidR="006338CF" w:rsidRDefault="006338CF" w:rsidP="006338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утвержденным планом обучения на 2019 г. в лечебных учреждениях Ярославской области проводилось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актуальным  вопросам: </w:t>
      </w:r>
      <w:r>
        <w:rPr>
          <w:color w:val="000000"/>
          <w:sz w:val="26"/>
          <w:szCs w:val="26"/>
          <w:shd w:val="clear" w:color="auto" w:fill="FFFFFF"/>
        </w:rPr>
        <w:t>«Охрана труда в медицинской организации</w:t>
      </w:r>
      <w:r>
        <w:rPr>
          <w:sz w:val="26"/>
          <w:szCs w:val="26"/>
        </w:rPr>
        <w:t xml:space="preserve">», «Специальная оценка условий труда», </w:t>
      </w:r>
      <w:r>
        <w:rPr>
          <w:color w:val="000000"/>
          <w:sz w:val="26"/>
          <w:szCs w:val="26"/>
          <w:shd w:val="clear" w:color="auto" w:fill="FFFFFF"/>
        </w:rPr>
        <w:t>«Основы трудового законодательства»</w:t>
      </w:r>
      <w:r>
        <w:rPr>
          <w:sz w:val="26"/>
          <w:szCs w:val="26"/>
        </w:rPr>
        <w:t>, «Юридическая ответственность медицинских работников».</w:t>
      </w:r>
    </w:p>
    <w:p w:rsidR="006338CF" w:rsidRDefault="006338CF" w:rsidP="006338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Доля финансовых средств, затраченных на обучение, составила 6 % от валового сбора профсоюзных средств. </w:t>
      </w:r>
    </w:p>
    <w:p w:rsidR="006338CF" w:rsidRDefault="006338CF" w:rsidP="006338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Всего обучен 361 профсоюзный активист, из них 81 председателей первичных организаций профсоюза, 46  членов постоянных комиссий , 2 члена контрольно-ревизионных комиссий первичных организаций профсоюза, прочих -225.</w:t>
      </w:r>
    </w:p>
    <w:p w:rsidR="006338CF" w:rsidRDefault="006338CF" w:rsidP="006338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2019  году  в обкоме выделялись  льготные путевки для членов профсоюза </w:t>
      </w:r>
      <w:r>
        <w:rPr>
          <w:sz w:val="26"/>
          <w:szCs w:val="26"/>
        </w:rPr>
        <w:lastRenderedPageBreak/>
        <w:t>нашей отрасли в санатории  имени Воровского, «Ясные зори», «Сосновый бор», «Малые Соли». Оказывалась единовременная материальная помощь на приобретение путевок от 2000 до 5000 рублей.  Всего в этом году  оздоровлено 157 членов профсоюза. Количество детей, отдохнувших в загородных оздоровительных лагерях в 2019 году, составило 105 чел. Обкомом профсоюза на оздоровление детей  оказывалась материальная помощь родителям, членам профсоюза, в размере 2000 рублей за путевку.</w:t>
      </w:r>
    </w:p>
    <w:p w:rsidR="006338CF" w:rsidRDefault="006338CF" w:rsidP="006338CF">
      <w:pPr>
        <w:rPr>
          <w:sz w:val="26"/>
          <w:szCs w:val="26"/>
        </w:rPr>
      </w:pPr>
      <w:r>
        <w:rPr>
          <w:sz w:val="26"/>
          <w:szCs w:val="26"/>
        </w:rPr>
        <w:t xml:space="preserve">    Привлечение молодежи к общественной профсоюзной деятельности - одна из задач, которые ставит перед собой наш Профсоюз в области молодежной политики. В связи с этим:</w:t>
      </w:r>
    </w:p>
    <w:p w:rsidR="006338CF" w:rsidRDefault="006338CF" w:rsidP="006338CF">
      <w:pPr>
        <w:rPr>
          <w:sz w:val="26"/>
          <w:szCs w:val="26"/>
        </w:rPr>
      </w:pPr>
      <w:r>
        <w:rPr>
          <w:sz w:val="26"/>
          <w:szCs w:val="26"/>
        </w:rPr>
        <w:t>- 15 апреля профком студентов ЯГМУ организовал проведение интеллектуальной игры «</w:t>
      </w:r>
      <w:r>
        <w:rPr>
          <w:bCs/>
          <w:sz w:val="26"/>
          <w:szCs w:val="26"/>
        </w:rPr>
        <w:t xml:space="preserve">Студенты </w:t>
      </w:r>
      <w:r>
        <w:rPr>
          <w:bCs/>
          <w:sz w:val="26"/>
          <w:szCs w:val="26"/>
          <w:lang w:val="en-US"/>
        </w:rPr>
        <w:t>VS</w:t>
      </w:r>
      <w:r>
        <w:rPr>
          <w:bCs/>
          <w:sz w:val="26"/>
          <w:szCs w:val="26"/>
        </w:rPr>
        <w:t xml:space="preserve"> Преподаватели</w:t>
      </w:r>
      <w:r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>, участниками которой стали медицинские работники ФБУЗ «Центр гигиены и эпидемиологии в ЯО».</w:t>
      </w:r>
    </w:p>
    <w:p w:rsidR="006338CF" w:rsidRDefault="006338CF" w:rsidP="006338CF">
      <w:pPr>
        <w:rPr>
          <w:sz w:val="26"/>
          <w:szCs w:val="26"/>
        </w:rPr>
      </w:pPr>
      <w:r>
        <w:rPr>
          <w:color w:val="111111"/>
          <w:sz w:val="26"/>
          <w:szCs w:val="26"/>
        </w:rPr>
        <w:t xml:space="preserve">- 25-26 сентября 2019 года, в городе Ростове-на-Дону, председатель первичной профсоюзной организации обучающихся ЯГМУ Анастасия </w:t>
      </w:r>
      <w:proofErr w:type="spellStart"/>
      <w:r>
        <w:rPr>
          <w:color w:val="111111"/>
          <w:sz w:val="26"/>
          <w:szCs w:val="26"/>
        </w:rPr>
        <w:t>Пичкалова</w:t>
      </w:r>
      <w:proofErr w:type="spellEnd"/>
      <w:r>
        <w:rPr>
          <w:color w:val="111111"/>
          <w:sz w:val="26"/>
          <w:szCs w:val="26"/>
        </w:rPr>
        <w:t xml:space="preserve"> и руководитель направления работы с профоргами Екатерина </w:t>
      </w:r>
      <w:proofErr w:type="spellStart"/>
      <w:r>
        <w:rPr>
          <w:color w:val="111111"/>
          <w:sz w:val="26"/>
          <w:szCs w:val="26"/>
        </w:rPr>
        <w:t>Кисельникова</w:t>
      </w:r>
      <w:proofErr w:type="spellEnd"/>
      <w:r>
        <w:rPr>
          <w:color w:val="111111"/>
          <w:sz w:val="26"/>
          <w:szCs w:val="26"/>
        </w:rPr>
        <w:t xml:space="preserve"> приняли участие в IV Слете руководителей первичных профсоюзных организаций обучающихся образовательных учреждений высшего профессионального образования, подведомственных Министерству здравоохранения РФ и стран СНГ «Профсоюзная молодежь. Стратегия будущего 2019». </w:t>
      </w:r>
    </w:p>
    <w:p w:rsidR="006338CF" w:rsidRDefault="006338CF" w:rsidP="006338CF">
      <w:pPr>
        <w:pStyle w:val="a4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 29 ноября  по 01 декабря на базе санатория «Сосновый бор» студенческий профкомом ЯГМУ провел обучение  студентов начальных курсов  в школе профсоюзного актива  «Медиатор».</w:t>
      </w:r>
    </w:p>
    <w:p w:rsidR="006338CF" w:rsidRDefault="006338CF" w:rsidP="006338CF">
      <w:pPr>
        <w:pStyle w:val="a4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в Новогоднем молодежном профсоюзном бале приняли участие студенты  ЯГМУ и  ЯМК.</w:t>
      </w:r>
    </w:p>
    <w:p w:rsidR="006338CF" w:rsidRDefault="006338CF" w:rsidP="006338CF">
      <w:pPr>
        <w:pStyle w:val="a4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течение  2019 года студенческие команды ЯГМУ,  Ярославского медицинского колледжа, Рыбинского филиала ЯМК  принимали участие в спортивно-оздоровительных мероприятиях, проводимых обкомом профсоюза.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 текущем году за материальной помощью  в обком профсоюза обратилось 365 членов профсоюза. Общая сумма расходов на социальную поддержку составила 1175000 (Один миллион сто семьдесят пять тысяч) рублей. 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утвержденным планом работы на 2019 г. обкомом профсоюза проведены следующие мероприятия: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лыжные соревнования среди мужских и женских команд  в п. </w:t>
      </w:r>
      <w:proofErr w:type="spellStart"/>
      <w:r>
        <w:rPr>
          <w:sz w:val="26"/>
          <w:szCs w:val="26"/>
        </w:rPr>
        <w:t>Яковлевское</w:t>
      </w:r>
      <w:proofErr w:type="spellEnd"/>
      <w:r>
        <w:rPr>
          <w:sz w:val="26"/>
          <w:szCs w:val="26"/>
        </w:rPr>
        <w:t xml:space="preserve"> в феврале, приняли  участие 14 команд  медицинских организаций ЯО;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«Зимние игры и забавы» в санатории «Сосновый бор» в марте, приняли участие 21 команда;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«Веселые старты» в санатории « Углич» в мае, приняли участие 9 команд; 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Туристический слет в Ярославском муниципальном районе  с 06 по  07  июля, приняли участие 6 команд. 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«Веселые старты»  на базе санатория «Ясные Зори» в октябре, приняли участие 12команд.</w:t>
      </w:r>
    </w:p>
    <w:p w:rsidR="006338CF" w:rsidRDefault="006338CF" w:rsidP="006338C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«Спортивный фестиваль» в санатории им. Воровского в октябре, приняли участие 4 команды.</w:t>
      </w:r>
    </w:p>
    <w:p w:rsidR="006338CF" w:rsidRDefault="006338CF" w:rsidP="006338CF">
      <w:pPr>
        <w:pStyle w:val="a4"/>
        <w:ind w:right="-1" w:firstLine="567"/>
        <w:jc w:val="both"/>
        <w:rPr>
          <w:sz w:val="26"/>
          <w:szCs w:val="26"/>
        </w:rPr>
      </w:pPr>
    </w:p>
    <w:p w:rsidR="006338CF" w:rsidRDefault="006338CF" w:rsidP="006338CF"/>
    <w:p w:rsidR="009A7F17" w:rsidRDefault="009A7F17"/>
    <w:sectPr w:rsidR="009A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F"/>
    <w:rsid w:val="006338CF"/>
    <w:rsid w:val="00806D7B"/>
    <w:rsid w:val="009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C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No Spacing"/>
    <w:basedOn w:val="a"/>
    <w:uiPriority w:val="1"/>
    <w:qFormat/>
    <w:rsid w:val="006338C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C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No Spacing"/>
    <w:basedOn w:val="a"/>
    <w:uiPriority w:val="1"/>
    <w:qFormat/>
    <w:rsid w:val="006338CF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2020-02-19T07:31:00Z</dcterms:created>
  <dcterms:modified xsi:type="dcterms:W3CDTF">2020-02-19T07:31:00Z</dcterms:modified>
</cp:coreProperties>
</file>