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30" w:rsidRPr="009029EC" w:rsidRDefault="007F6E30" w:rsidP="007F6E30">
      <w:pPr>
        <w:jc w:val="center"/>
        <w:rPr>
          <w:rFonts w:asciiTheme="majorHAnsi" w:hAnsiTheme="majorHAnsi" w:cs="Aharoni"/>
          <w:b/>
          <w:i/>
          <w:color w:val="FF0000"/>
          <w:sz w:val="64"/>
          <w:szCs w:val="64"/>
        </w:rPr>
      </w:pPr>
      <w:r w:rsidRPr="009029EC">
        <w:rPr>
          <w:rFonts w:asciiTheme="majorHAnsi" w:hAnsiTheme="majorHAnsi" w:cs="Aharoni"/>
          <w:noProof/>
          <w:color w:val="FF0000"/>
          <w:sz w:val="64"/>
          <w:szCs w:val="64"/>
          <w:lang w:eastAsia="ru-RU"/>
        </w:rPr>
        <w:drawing>
          <wp:anchor distT="0" distB="0" distL="114300" distR="114300" simplePos="0" relativeHeight="251658240" behindDoc="0" locked="0" layoutInCell="1" allowOverlap="1" wp14:anchorId="16611F05" wp14:editId="26EFBC4A">
            <wp:simplePos x="2600325" y="1152525"/>
            <wp:positionH relativeFrom="margin">
              <wp:align>right</wp:align>
            </wp:positionH>
            <wp:positionV relativeFrom="margin">
              <wp:align>top</wp:align>
            </wp:positionV>
            <wp:extent cx="2387600" cy="2009775"/>
            <wp:effectExtent l="19050" t="19050" r="12700" b="9525"/>
            <wp:wrapSquare wrapText="bothSides"/>
            <wp:docPr id="1" name="Рисунок 1" descr="C:\Users\user\Documents\КУЛЬТМАССОВАЯ РАБОТА\медработники\sovetvrach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УЛЬТМАССОВАЯ РАБОТА\медработники\sovetvrach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81" cy="20097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57A" w:rsidRPr="009029EC">
        <w:rPr>
          <w:rFonts w:asciiTheme="majorHAnsi" w:hAnsiTheme="majorHAnsi" w:cs="Arial"/>
          <w:b/>
          <w:i/>
          <w:color w:val="FF0000"/>
          <w:sz w:val="64"/>
          <w:szCs w:val="64"/>
        </w:rPr>
        <w:t>Информационный</w:t>
      </w:r>
    </w:p>
    <w:p w:rsidR="007A157A" w:rsidRPr="009029EC" w:rsidRDefault="007A157A" w:rsidP="007F6E30">
      <w:pPr>
        <w:jc w:val="center"/>
        <w:rPr>
          <w:rFonts w:asciiTheme="majorHAnsi" w:hAnsiTheme="majorHAnsi" w:cs="Aharoni"/>
          <w:b/>
          <w:i/>
          <w:color w:val="FF0000"/>
          <w:sz w:val="64"/>
          <w:szCs w:val="64"/>
        </w:rPr>
      </w:pPr>
      <w:r w:rsidRPr="009029EC">
        <w:rPr>
          <w:rFonts w:asciiTheme="majorHAnsi" w:hAnsiTheme="majorHAnsi" w:cs="Arial"/>
          <w:b/>
          <w:i/>
          <w:color w:val="FF0000"/>
          <w:sz w:val="64"/>
          <w:szCs w:val="64"/>
        </w:rPr>
        <w:t>лист</w:t>
      </w:r>
      <w:r w:rsidRPr="009029EC">
        <w:rPr>
          <w:rFonts w:asciiTheme="majorHAnsi" w:hAnsiTheme="majorHAnsi" w:cs="Aharoni"/>
          <w:b/>
          <w:i/>
          <w:color w:val="FF0000"/>
          <w:sz w:val="64"/>
          <w:szCs w:val="64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64"/>
          <w:szCs w:val="64"/>
        </w:rPr>
        <w:t>№</w:t>
      </w:r>
      <w:r w:rsidRPr="009029EC">
        <w:rPr>
          <w:rFonts w:asciiTheme="majorHAnsi" w:hAnsiTheme="majorHAnsi" w:cs="Aharoni"/>
          <w:b/>
          <w:i/>
          <w:color w:val="FF0000"/>
          <w:sz w:val="64"/>
          <w:szCs w:val="64"/>
        </w:rPr>
        <w:t xml:space="preserve"> </w:t>
      </w:r>
      <w:r w:rsidR="006D7AC4">
        <w:rPr>
          <w:rFonts w:asciiTheme="majorHAnsi" w:hAnsiTheme="majorHAnsi" w:cs="Aharoni"/>
          <w:b/>
          <w:i/>
          <w:color w:val="FF0000"/>
          <w:sz w:val="64"/>
          <w:szCs w:val="64"/>
        </w:rPr>
        <w:t>2</w:t>
      </w:r>
    </w:p>
    <w:p w:rsidR="007F6E30" w:rsidRDefault="007F6E30" w:rsidP="007F6E30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Ярославская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областная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организация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профсоюза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работников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здравоохранения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Р</w:t>
      </w:r>
      <w:r w:rsidRPr="009029EC">
        <w:rPr>
          <w:rFonts w:ascii="Arial" w:hAnsi="Arial" w:cs="Arial"/>
          <w:b/>
          <w:i/>
          <w:color w:val="FF0000"/>
          <w:sz w:val="40"/>
          <w:szCs w:val="40"/>
        </w:rPr>
        <w:t>Ф</w:t>
      </w:r>
    </w:p>
    <w:p w:rsidR="009029EC" w:rsidRPr="00AB20E5" w:rsidRDefault="00AB20E5" w:rsidP="007F6E30">
      <w:pPr>
        <w:jc w:val="center"/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</w:pPr>
      <w:r w:rsidRPr="00AB20E5"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  <w:t>20</w:t>
      </w:r>
      <w:r w:rsidR="00E578AF"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  <w:t>20</w:t>
      </w:r>
      <w:r w:rsidRPr="00AB20E5"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  <w:t xml:space="preserve"> год</w:t>
      </w:r>
    </w:p>
    <w:p w:rsidR="009029EC" w:rsidRPr="001E62A7" w:rsidRDefault="009029EC" w:rsidP="007F6E30">
      <w:pPr>
        <w:jc w:val="center"/>
        <w:rPr>
          <w:rFonts w:ascii="Arial" w:hAnsi="Arial" w:cs="Arial"/>
          <w:color w:val="FF0000"/>
          <w:sz w:val="40"/>
          <w:szCs w:val="40"/>
        </w:rPr>
      </w:pPr>
    </w:p>
    <w:p w:rsidR="00E578AF" w:rsidRPr="000018C2" w:rsidRDefault="001E62A7" w:rsidP="001E62A7">
      <w:pPr>
        <w:jc w:val="both"/>
        <w:rPr>
          <w:rFonts w:ascii="Arial" w:hAnsi="Arial" w:cs="Arial"/>
          <w:b/>
          <w:color w:val="FF0000"/>
          <w:sz w:val="26"/>
          <w:szCs w:val="26"/>
        </w:rPr>
      </w:pPr>
      <w:r w:rsidRPr="000018C2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3600" behindDoc="0" locked="0" layoutInCell="1" allowOverlap="1" wp14:anchorId="0C71C050" wp14:editId="02EB75F0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807335" cy="1564640"/>
            <wp:effectExtent l="0" t="0" r="0" b="0"/>
            <wp:wrapSquare wrapText="bothSides"/>
            <wp:docPr id="3" name="Рисунок 3" descr="C:\Users\user\AppData\Local\Microsoft\Windows\Temporary Internet Files\Content.Word\DSC_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DSC_03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8AF" w:rsidRPr="000018C2">
        <w:rPr>
          <w:noProof/>
          <w:color w:val="17365D" w:themeColor="text2" w:themeShade="BF"/>
          <w:sz w:val="26"/>
          <w:szCs w:val="26"/>
          <w:lang w:eastAsia="ru-RU"/>
        </w:rPr>
        <w:t>18 июня 2020</w:t>
      </w:r>
      <w:r w:rsidR="00AF76B6" w:rsidRPr="000018C2">
        <w:rPr>
          <w:color w:val="17365D" w:themeColor="text2" w:themeShade="BF"/>
          <w:sz w:val="26"/>
          <w:szCs w:val="26"/>
        </w:rPr>
        <w:t xml:space="preserve"> года состоял</w:t>
      </w:r>
      <w:r w:rsidR="00E578AF" w:rsidRPr="000018C2">
        <w:rPr>
          <w:color w:val="17365D" w:themeColor="text2" w:themeShade="BF"/>
          <w:sz w:val="26"/>
          <w:szCs w:val="26"/>
        </w:rPr>
        <w:t>о</w:t>
      </w:r>
      <w:r w:rsidR="00AF76B6" w:rsidRPr="000018C2">
        <w:rPr>
          <w:color w:val="17365D" w:themeColor="text2" w:themeShade="BF"/>
          <w:sz w:val="26"/>
          <w:szCs w:val="26"/>
        </w:rPr>
        <w:t>с</w:t>
      </w:r>
      <w:r w:rsidR="00E578AF" w:rsidRPr="000018C2">
        <w:rPr>
          <w:color w:val="17365D" w:themeColor="text2" w:themeShade="BF"/>
          <w:sz w:val="26"/>
          <w:szCs w:val="26"/>
        </w:rPr>
        <w:t>ь очередное заседание Президиум</w:t>
      </w:r>
      <w:r w:rsidR="00D62C3E">
        <w:rPr>
          <w:color w:val="17365D" w:themeColor="text2" w:themeShade="BF"/>
          <w:sz w:val="26"/>
          <w:szCs w:val="26"/>
        </w:rPr>
        <w:t>а</w:t>
      </w:r>
      <w:r w:rsidR="00AF76B6" w:rsidRPr="000018C2">
        <w:rPr>
          <w:color w:val="17365D" w:themeColor="text2" w:themeShade="BF"/>
          <w:sz w:val="26"/>
          <w:szCs w:val="26"/>
        </w:rPr>
        <w:t xml:space="preserve">  Ярославской областной организации профсоюза работников здравоохранения </w:t>
      </w:r>
      <w:r w:rsidR="00E578AF" w:rsidRPr="000018C2">
        <w:rPr>
          <w:color w:val="17365D" w:themeColor="text2" w:themeShade="BF"/>
          <w:sz w:val="26"/>
          <w:szCs w:val="26"/>
        </w:rPr>
        <w:t>РФ, на котором были</w:t>
      </w:r>
      <w:r w:rsidR="002D6C48" w:rsidRPr="000018C2">
        <w:rPr>
          <w:color w:val="17365D" w:themeColor="text2" w:themeShade="BF"/>
          <w:sz w:val="26"/>
          <w:szCs w:val="26"/>
        </w:rPr>
        <w:t xml:space="preserve"> подведены итоги за 2019 год по</w:t>
      </w:r>
      <w:r w:rsidR="00E578AF" w:rsidRPr="000018C2">
        <w:rPr>
          <w:color w:val="17365D" w:themeColor="text2" w:themeShade="BF"/>
          <w:sz w:val="26"/>
          <w:szCs w:val="26"/>
        </w:rPr>
        <w:t xml:space="preserve"> вопрос</w:t>
      </w:r>
      <w:r w:rsidR="002D6C48" w:rsidRPr="000018C2">
        <w:rPr>
          <w:color w:val="17365D" w:themeColor="text2" w:themeShade="BF"/>
          <w:sz w:val="26"/>
          <w:szCs w:val="26"/>
        </w:rPr>
        <w:t>ам</w:t>
      </w:r>
      <w:r w:rsidR="00E578AF" w:rsidRPr="000018C2">
        <w:rPr>
          <w:color w:val="17365D" w:themeColor="text2" w:themeShade="BF"/>
          <w:sz w:val="26"/>
          <w:szCs w:val="26"/>
        </w:rPr>
        <w:t xml:space="preserve"> состояния условий и охраны труда в учреждениях здравоохранения Ярославской области, </w:t>
      </w:r>
      <w:r w:rsidR="002D6C48" w:rsidRPr="000018C2">
        <w:rPr>
          <w:color w:val="17365D" w:themeColor="text2" w:themeShade="BF"/>
          <w:sz w:val="26"/>
          <w:szCs w:val="26"/>
        </w:rPr>
        <w:t xml:space="preserve">  заслушан</w:t>
      </w:r>
      <w:r w:rsidRPr="000018C2">
        <w:rPr>
          <w:color w:val="17365D" w:themeColor="text2" w:themeShade="BF"/>
          <w:sz w:val="26"/>
          <w:szCs w:val="26"/>
        </w:rPr>
        <w:t>ы</w:t>
      </w:r>
      <w:r w:rsidR="002D6C48" w:rsidRPr="000018C2">
        <w:rPr>
          <w:color w:val="17365D" w:themeColor="text2" w:themeShade="BF"/>
          <w:sz w:val="26"/>
          <w:szCs w:val="26"/>
        </w:rPr>
        <w:t xml:space="preserve"> отчет</w:t>
      </w:r>
      <w:r w:rsidRPr="000018C2">
        <w:rPr>
          <w:color w:val="17365D" w:themeColor="text2" w:themeShade="BF"/>
          <w:sz w:val="26"/>
          <w:szCs w:val="26"/>
        </w:rPr>
        <w:t>ы</w:t>
      </w:r>
      <w:r w:rsidR="002D6C48" w:rsidRPr="000018C2">
        <w:rPr>
          <w:color w:val="17365D" w:themeColor="text2" w:themeShade="BF"/>
          <w:sz w:val="26"/>
          <w:szCs w:val="26"/>
        </w:rPr>
        <w:t xml:space="preserve"> по </w:t>
      </w:r>
      <w:r w:rsidR="00E578AF" w:rsidRPr="000018C2">
        <w:rPr>
          <w:color w:val="17365D" w:themeColor="text2" w:themeShade="BF"/>
          <w:sz w:val="26"/>
          <w:szCs w:val="26"/>
        </w:rPr>
        <w:t>пр</w:t>
      </w:r>
      <w:r w:rsidR="002D6C48" w:rsidRPr="000018C2">
        <w:rPr>
          <w:color w:val="17365D" w:themeColor="text2" w:themeShade="BF"/>
          <w:sz w:val="26"/>
          <w:szCs w:val="26"/>
        </w:rPr>
        <w:t>а</w:t>
      </w:r>
      <w:r w:rsidR="00E578AF" w:rsidRPr="000018C2">
        <w:rPr>
          <w:color w:val="17365D" w:themeColor="text2" w:themeShade="BF"/>
          <w:sz w:val="26"/>
          <w:szCs w:val="26"/>
        </w:rPr>
        <w:t>в</w:t>
      </w:r>
      <w:r w:rsidR="002D6C48" w:rsidRPr="000018C2">
        <w:rPr>
          <w:color w:val="17365D" w:themeColor="text2" w:themeShade="BF"/>
          <w:sz w:val="26"/>
          <w:szCs w:val="26"/>
        </w:rPr>
        <w:t>о</w:t>
      </w:r>
      <w:r w:rsidR="00E578AF" w:rsidRPr="000018C2">
        <w:rPr>
          <w:color w:val="17365D" w:themeColor="text2" w:themeShade="BF"/>
          <w:sz w:val="26"/>
          <w:szCs w:val="26"/>
        </w:rPr>
        <w:t>защитной работе</w:t>
      </w:r>
      <w:r w:rsidR="002D6C48" w:rsidRPr="000018C2">
        <w:rPr>
          <w:color w:val="17365D" w:themeColor="text2" w:themeShade="BF"/>
          <w:sz w:val="26"/>
          <w:szCs w:val="26"/>
        </w:rPr>
        <w:t>,</w:t>
      </w:r>
      <w:r w:rsidR="00E76A83" w:rsidRPr="000018C2">
        <w:rPr>
          <w:color w:val="17365D" w:themeColor="text2" w:themeShade="BF"/>
          <w:sz w:val="26"/>
          <w:szCs w:val="26"/>
        </w:rPr>
        <w:t xml:space="preserve"> </w:t>
      </w:r>
      <w:r w:rsidR="002D6C48" w:rsidRPr="000018C2">
        <w:rPr>
          <w:color w:val="17365D" w:themeColor="text2" w:themeShade="BF"/>
          <w:sz w:val="26"/>
          <w:szCs w:val="26"/>
        </w:rPr>
        <w:t>обучени</w:t>
      </w:r>
      <w:r w:rsidR="00E76A83" w:rsidRPr="000018C2">
        <w:rPr>
          <w:color w:val="17365D" w:themeColor="text2" w:themeShade="BF"/>
          <w:sz w:val="26"/>
          <w:szCs w:val="26"/>
        </w:rPr>
        <w:t>ю</w:t>
      </w:r>
      <w:r w:rsidR="002D6C48" w:rsidRPr="000018C2">
        <w:rPr>
          <w:color w:val="17365D" w:themeColor="text2" w:themeShade="BF"/>
          <w:sz w:val="26"/>
          <w:szCs w:val="26"/>
        </w:rPr>
        <w:t xml:space="preserve"> профактива</w:t>
      </w:r>
      <w:r w:rsidR="00E76A83" w:rsidRPr="000018C2">
        <w:rPr>
          <w:color w:val="17365D" w:themeColor="text2" w:themeShade="BF"/>
          <w:sz w:val="26"/>
          <w:szCs w:val="26"/>
        </w:rPr>
        <w:t>.</w:t>
      </w:r>
      <w:r w:rsidR="002D6C48" w:rsidRPr="000018C2">
        <w:rPr>
          <w:color w:val="17365D" w:themeColor="text2" w:themeShade="BF"/>
          <w:sz w:val="26"/>
          <w:szCs w:val="26"/>
        </w:rPr>
        <w:t xml:space="preserve"> </w:t>
      </w:r>
      <w:r w:rsidRPr="000018C2">
        <w:rPr>
          <w:color w:val="17365D" w:themeColor="text2" w:themeShade="BF"/>
          <w:sz w:val="26"/>
          <w:szCs w:val="26"/>
        </w:rPr>
        <w:t>О</w:t>
      </w:r>
      <w:r w:rsidR="00E76A83" w:rsidRPr="000018C2">
        <w:rPr>
          <w:color w:val="17365D" w:themeColor="text2" w:themeShade="BF"/>
          <w:sz w:val="26"/>
          <w:szCs w:val="26"/>
        </w:rPr>
        <w:t xml:space="preserve">бсуждались </w:t>
      </w:r>
      <w:r w:rsidR="003745A9" w:rsidRPr="000018C2">
        <w:rPr>
          <w:color w:val="17365D" w:themeColor="text2" w:themeShade="BF"/>
          <w:sz w:val="26"/>
          <w:szCs w:val="26"/>
        </w:rPr>
        <w:t xml:space="preserve">проблемы оплаты и охраны труда работников здравоохранения Ярославской области в условиях пандемии и предпринятых мерах </w:t>
      </w:r>
      <w:r w:rsidR="00F837E6" w:rsidRPr="000018C2">
        <w:rPr>
          <w:color w:val="17365D" w:themeColor="text2" w:themeShade="BF"/>
          <w:sz w:val="26"/>
          <w:szCs w:val="26"/>
        </w:rPr>
        <w:t>областной организацией профсоюза</w:t>
      </w:r>
      <w:r w:rsidR="003745A9" w:rsidRPr="000018C2">
        <w:rPr>
          <w:color w:val="17365D" w:themeColor="text2" w:themeShade="BF"/>
          <w:sz w:val="26"/>
          <w:szCs w:val="26"/>
        </w:rPr>
        <w:t>.  Утверждены постановления Президиума</w:t>
      </w:r>
      <w:r w:rsidR="00E271FB" w:rsidRPr="000018C2">
        <w:rPr>
          <w:color w:val="17365D" w:themeColor="text2" w:themeShade="BF"/>
          <w:sz w:val="26"/>
          <w:szCs w:val="26"/>
        </w:rPr>
        <w:t>:</w:t>
      </w:r>
      <w:r w:rsidR="003745A9" w:rsidRPr="000018C2">
        <w:rPr>
          <w:color w:val="17365D" w:themeColor="text2" w:themeShade="BF"/>
          <w:sz w:val="26"/>
          <w:szCs w:val="26"/>
        </w:rPr>
        <w:t xml:space="preserve"> об </w:t>
      </w:r>
      <w:r w:rsidR="00E271FB" w:rsidRPr="000018C2">
        <w:rPr>
          <w:color w:val="17365D" w:themeColor="text2" w:themeShade="BF"/>
          <w:sz w:val="26"/>
          <w:szCs w:val="26"/>
        </w:rPr>
        <w:t>освобождении</w:t>
      </w:r>
      <w:r w:rsidR="003745A9" w:rsidRPr="000018C2">
        <w:rPr>
          <w:color w:val="17365D" w:themeColor="text2" w:themeShade="BF"/>
          <w:sz w:val="26"/>
          <w:szCs w:val="26"/>
        </w:rPr>
        <w:t xml:space="preserve"> </w:t>
      </w:r>
      <w:r w:rsidR="00E271FB" w:rsidRPr="000018C2">
        <w:rPr>
          <w:color w:val="17365D" w:themeColor="text2" w:themeShade="BF"/>
          <w:sz w:val="26"/>
          <w:szCs w:val="26"/>
        </w:rPr>
        <w:t>уплаты членских</w:t>
      </w:r>
      <w:r w:rsidR="003745A9" w:rsidRPr="000018C2">
        <w:rPr>
          <w:color w:val="17365D" w:themeColor="text2" w:themeShade="BF"/>
          <w:sz w:val="26"/>
          <w:szCs w:val="26"/>
        </w:rPr>
        <w:t xml:space="preserve"> профсоюзных взносов с выплат за работу с </w:t>
      </w:r>
      <w:proofErr w:type="spellStart"/>
      <w:r w:rsidR="003745A9" w:rsidRPr="000018C2">
        <w:rPr>
          <w:color w:val="17365D" w:themeColor="text2" w:themeShade="BF"/>
          <w:sz w:val="26"/>
          <w:szCs w:val="26"/>
        </w:rPr>
        <w:t>коронавирусом</w:t>
      </w:r>
      <w:proofErr w:type="spellEnd"/>
      <w:r w:rsidR="003745A9" w:rsidRPr="000018C2">
        <w:rPr>
          <w:color w:val="17365D" w:themeColor="text2" w:themeShade="BF"/>
          <w:sz w:val="26"/>
          <w:szCs w:val="26"/>
        </w:rPr>
        <w:t>, об оказании материальной помощи</w:t>
      </w:r>
      <w:r w:rsidR="00867E05" w:rsidRPr="000018C2">
        <w:rPr>
          <w:color w:val="17365D" w:themeColor="text2" w:themeShade="BF"/>
          <w:sz w:val="26"/>
          <w:szCs w:val="26"/>
        </w:rPr>
        <w:t xml:space="preserve"> членам профсоюза  в связи с заболе</w:t>
      </w:r>
      <w:r w:rsidR="00E271FB" w:rsidRPr="000018C2">
        <w:rPr>
          <w:color w:val="17365D" w:themeColor="text2" w:themeShade="BF"/>
          <w:sz w:val="26"/>
          <w:szCs w:val="26"/>
        </w:rPr>
        <w:t xml:space="preserve">ванием  </w:t>
      </w:r>
      <w:r w:rsidR="00E271FB" w:rsidRPr="000018C2">
        <w:rPr>
          <w:color w:val="17365D" w:themeColor="text2" w:themeShade="BF"/>
          <w:sz w:val="26"/>
          <w:szCs w:val="26"/>
          <w:lang w:val="en-US"/>
        </w:rPr>
        <w:t>COVID</w:t>
      </w:r>
      <w:r w:rsidR="00E271FB" w:rsidRPr="000018C2">
        <w:rPr>
          <w:color w:val="17365D" w:themeColor="text2" w:themeShade="BF"/>
          <w:sz w:val="26"/>
          <w:szCs w:val="26"/>
        </w:rPr>
        <w:t>-19: в легкой форме – 1 000 рублей, средней тяжести – 5 000 рублей, тяжелой форме – 10 000 рублей и гибелью работника</w:t>
      </w:r>
      <w:r w:rsidR="00F0790F">
        <w:rPr>
          <w:color w:val="17365D" w:themeColor="text2" w:themeShade="BF"/>
          <w:sz w:val="26"/>
          <w:szCs w:val="26"/>
        </w:rPr>
        <w:t xml:space="preserve"> </w:t>
      </w:r>
      <w:bookmarkStart w:id="0" w:name="_GoBack"/>
      <w:bookmarkEnd w:id="0"/>
      <w:r w:rsidR="002C7BF7">
        <w:rPr>
          <w:color w:val="17365D" w:themeColor="text2" w:themeShade="BF"/>
          <w:sz w:val="26"/>
          <w:szCs w:val="26"/>
        </w:rPr>
        <w:t>-</w:t>
      </w:r>
      <w:r w:rsidR="00E271FB" w:rsidRPr="000018C2">
        <w:rPr>
          <w:color w:val="17365D" w:themeColor="text2" w:themeShade="BF"/>
          <w:sz w:val="26"/>
          <w:szCs w:val="26"/>
        </w:rPr>
        <w:t xml:space="preserve"> 15</w:t>
      </w:r>
      <w:r w:rsidR="00E271FB" w:rsidRPr="000018C2">
        <w:rPr>
          <w:color w:val="17365D" w:themeColor="text2" w:themeShade="BF"/>
          <w:sz w:val="26"/>
          <w:szCs w:val="26"/>
          <w:lang w:val="en-US"/>
        </w:rPr>
        <w:t> </w:t>
      </w:r>
      <w:r w:rsidR="00E271FB" w:rsidRPr="000018C2">
        <w:rPr>
          <w:color w:val="17365D" w:themeColor="text2" w:themeShade="BF"/>
          <w:sz w:val="26"/>
          <w:szCs w:val="26"/>
        </w:rPr>
        <w:t>000 рублей.</w:t>
      </w:r>
      <w:r w:rsidR="00867E05" w:rsidRPr="000018C2">
        <w:rPr>
          <w:color w:val="17365D" w:themeColor="text2" w:themeShade="BF"/>
          <w:sz w:val="26"/>
          <w:szCs w:val="26"/>
        </w:rPr>
        <w:t xml:space="preserve"> </w:t>
      </w:r>
    </w:p>
    <w:p w:rsidR="00F03A69" w:rsidRPr="000018C2" w:rsidRDefault="000018C2" w:rsidP="000018C2">
      <w:pPr>
        <w:jc w:val="both"/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</w:pPr>
      <w:r w:rsidRPr="000018C2">
        <w:rPr>
          <w:noProof/>
          <w:color w:val="984806" w:themeColor="accent6" w:themeShade="80"/>
          <w:sz w:val="26"/>
          <w:szCs w:val="26"/>
          <w:lang w:eastAsia="ru-RU"/>
        </w:rPr>
        <w:drawing>
          <wp:anchor distT="0" distB="0" distL="114300" distR="114300" simplePos="0" relativeHeight="251674624" behindDoc="0" locked="0" layoutInCell="1" allowOverlap="1" wp14:anchorId="7BE6E3E5" wp14:editId="63C1C03A">
            <wp:simplePos x="0" y="0"/>
            <wp:positionH relativeFrom="column">
              <wp:posOffset>4018280</wp:posOffset>
            </wp:positionH>
            <wp:positionV relativeFrom="paragraph">
              <wp:posOffset>1270</wp:posOffset>
            </wp:positionV>
            <wp:extent cx="2910205" cy="1680210"/>
            <wp:effectExtent l="0" t="0" r="4445" b="0"/>
            <wp:wrapSquare wrapText="bothSides"/>
            <wp:docPr id="5" name="Рисунок 5" descr="C:\Users\user\AppData\Local\Microsoft\Windows\Temporary Internet Files\Content.Word\Безымянный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Безымянный1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В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связи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со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сложной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эпидемиологической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обстановкой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в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регионе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и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появлением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случаев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заболевания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медицинских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работников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,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членов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профсоюза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новой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</w:t>
      </w:r>
      <w:proofErr w:type="spellStart"/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коронавирусной</w:t>
      </w:r>
      <w:proofErr w:type="spellEnd"/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инфекцией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Президиум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Ярославской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областной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организации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профсоюза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работников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здравоохранения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РФ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</w:t>
      </w:r>
      <w:r w:rsidR="00F03A69" w:rsidRPr="000018C2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постановил</w:t>
      </w:r>
      <w:r w:rsidR="00F03A69" w:rsidRPr="000018C2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>:</w:t>
      </w:r>
      <w:r w:rsidRPr="000018C2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</w:t>
      </w:r>
      <w:r w:rsidRPr="000018C2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п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риобрести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средства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индивидуальной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защиты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(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маски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,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костюмы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)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работникам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здравоохранения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Ярославской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области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-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членам</w:t>
      </w:r>
      <w:r w:rsidR="00F03A69" w:rsidRPr="00F03A69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</w:t>
      </w:r>
      <w:r w:rsidR="00F03A69" w:rsidRPr="00F03A69">
        <w:rPr>
          <w:rFonts w:eastAsia="Times New Roman" w:cs="Arial"/>
          <w:color w:val="984806" w:themeColor="accent6" w:themeShade="80"/>
          <w:sz w:val="26"/>
          <w:szCs w:val="26"/>
          <w:lang w:eastAsia="ru-RU"/>
        </w:rPr>
        <w:t>профсоюза</w:t>
      </w:r>
      <w:r w:rsidRPr="000018C2"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  <w:t xml:space="preserve"> и б</w:t>
      </w:r>
      <w:r w:rsidR="00F03A69" w:rsidRPr="00F03A69">
        <w:rPr>
          <w:rFonts w:cs="Arial"/>
          <w:color w:val="984806" w:themeColor="accent6" w:themeShade="80"/>
          <w:sz w:val="26"/>
          <w:szCs w:val="26"/>
        </w:rPr>
        <w:t>езвозмездно</w:t>
      </w:r>
      <w:r w:rsidR="00F03A69" w:rsidRPr="00F03A69">
        <w:rPr>
          <w:rFonts w:cs="Cordia New"/>
          <w:color w:val="984806" w:themeColor="accent6" w:themeShade="80"/>
          <w:sz w:val="26"/>
          <w:szCs w:val="26"/>
        </w:rPr>
        <w:t xml:space="preserve"> </w:t>
      </w:r>
      <w:r w:rsidR="00F03A69" w:rsidRPr="00F03A69">
        <w:rPr>
          <w:rFonts w:cs="Arial"/>
          <w:color w:val="984806" w:themeColor="accent6" w:themeShade="80"/>
          <w:sz w:val="26"/>
          <w:szCs w:val="26"/>
        </w:rPr>
        <w:t>передать</w:t>
      </w:r>
      <w:r w:rsidR="00F03A69" w:rsidRPr="00F03A69">
        <w:rPr>
          <w:rFonts w:cs="Cordia New"/>
          <w:color w:val="984806" w:themeColor="accent6" w:themeShade="80"/>
          <w:sz w:val="26"/>
          <w:szCs w:val="26"/>
        </w:rPr>
        <w:t xml:space="preserve"> </w:t>
      </w:r>
      <w:r w:rsidRPr="000018C2">
        <w:rPr>
          <w:rFonts w:cs="Arial"/>
          <w:color w:val="984806" w:themeColor="accent6" w:themeShade="80"/>
          <w:sz w:val="26"/>
          <w:szCs w:val="26"/>
        </w:rPr>
        <w:t>их</w:t>
      </w:r>
      <w:r w:rsidR="00F03A69" w:rsidRPr="00F03A69">
        <w:rPr>
          <w:rFonts w:cs="Cordia New"/>
          <w:color w:val="984806" w:themeColor="accent6" w:themeShade="80"/>
          <w:sz w:val="26"/>
          <w:szCs w:val="26"/>
        </w:rPr>
        <w:t xml:space="preserve">  </w:t>
      </w:r>
      <w:r w:rsidR="00F03A69" w:rsidRPr="00F03A69">
        <w:rPr>
          <w:rFonts w:cs="Arial"/>
          <w:color w:val="984806" w:themeColor="accent6" w:themeShade="80"/>
          <w:sz w:val="26"/>
          <w:szCs w:val="26"/>
        </w:rPr>
        <w:t>в</w:t>
      </w:r>
      <w:r w:rsidR="00F03A69" w:rsidRPr="00F03A69">
        <w:rPr>
          <w:rFonts w:cs="Cordia New"/>
          <w:color w:val="984806" w:themeColor="accent6" w:themeShade="80"/>
          <w:sz w:val="26"/>
          <w:szCs w:val="26"/>
        </w:rPr>
        <w:t xml:space="preserve"> </w:t>
      </w:r>
      <w:r w:rsidR="00F03A69" w:rsidRPr="00F03A69">
        <w:rPr>
          <w:rFonts w:cs="Arial"/>
          <w:color w:val="984806" w:themeColor="accent6" w:themeShade="80"/>
          <w:sz w:val="26"/>
          <w:szCs w:val="26"/>
        </w:rPr>
        <w:t>медицинские</w:t>
      </w:r>
      <w:r w:rsidR="00F03A69" w:rsidRPr="00F03A69">
        <w:rPr>
          <w:rFonts w:cs="Cordia New"/>
          <w:color w:val="984806" w:themeColor="accent6" w:themeShade="80"/>
          <w:sz w:val="26"/>
          <w:szCs w:val="26"/>
        </w:rPr>
        <w:t xml:space="preserve"> </w:t>
      </w:r>
      <w:r w:rsidR="00F03A69" w:rsidRPr="00F03A69">
        <w:rPr>
          <w:rFonts w:cs="Arial"/>
          <w:color w:val="984806" w:themeColor="accent6" w:themeShade="80"/>
          <w:sz w:val="26"/>
          <w:szCs w:val="26"/>
        </w:rPr>
        <w:t>организации</w:t>
      </w:r>
      <w:r w:rsidR="00F03A69" w:rsidRPr="00F03A69">
        <w:rPr>
          <w:rFonts w:cs="Cordia New"/>
          <w:color w:val="984806" w:themeColor="accent6" w:themeShade="80"/>
          <w:sz w:val="26"/>
          <w:szCs w:val="26"/>
        </w:rPr>
        <w:t xml:space="preserve"> </w:t>
      </w:r>
      <w:r w:rsidR="00F03A69" w:rsidRPr="00F03A69">
        <w:rPr>
          <w:rFonts w:cs="Arial"/>
          <w:color w:val="984806" w:themeColor="accent6" w:themeShade="80"/>
          <w:sz w:val="26"/>
          <w:szCs w:val="26"/>
        </w:rPr>
        <w:t>для</w:t>
      </w:r>
      <w:r w:rsidR="00F03A69" w:rsidRPr="00F03A69">
        <w:rPr>
          <w:rFonts w:cs="Cordia New"/>
          <w:color w:val="984806" w:themeColor="accent6" w:themeShade="80"/>
          <w:sz w:val="26"/>
          <w:szCs w:val="26"/>
        </w:rPr>
        <w:t xml:space="preserve"> </w:t>
      </w:r>
      <w:r w:rsidR="00F03A69" w:rsidRPr="00F03A69">
        <w:rPr>
          <w:rFonts w:cs="Arial"/>
          <w:color w:val="984806" w:themeColor="accent6" w:themeShade="80"/>
          <w:sz w:val="26"/>
          <w:szCs w:val="26"/>
        </w:rPr>
        <w:t>медицинских</w:t>
      </w:r>
      <w:r w:rsidR="00F03A69" w:rsidRPr="00F03A69">
        <w:rPr>
          <w:rFonts w:cs="Cordia New"/>
          <w:color w:val="984806" w:themeColor="accent6" w:themeShade="80"/>
          <w:sz w:val="26"/>
          <w:szCs w:val="26"/>
        </w:rPr>
        <w:t xml:space="preserve"> </w:t>
      </w:r>
      <w:r w:rsidR="00F03A69" w:rsidRPr="00F03A69">
        <w:rPr>
          <w:rFonts w:cs="Arial"/>
          <w:color w:val="984806" w:themeColor="accent6" w:themeShade="80"/>
          <w:sz w:val="26"/>
          <w:szCs w:val="26"/>
        </w:rPr>
        <w:t>и</w:t>
      </w:r>
      <w:r w:rsidR="00F03A69" w:rsidRPr="00F03A69">
        <w:rPr>
          <w:rFonts w:cs="Cordia New"/>
          <w:color w:val="984806" w:themeColor="accent6" w:themeShade="80"/>
          <w:sz w:val="26"/>
          <w:szCs w:val="26"/>
        </w:rPr>
        <w:t xml:space="preserve"> </w:t>
      </w:r>
      <w:r w:rsidR="00F03A69" w:rsidRPr="00F03A69">
        <w:rPr>
          <w:rFonts w:cs="Arial"/>
          <w:color w:val="984806" w:themeColor="accent6" w:themeShade="80"/>
          <w:sz w:val="26"/>
          <w:szCs w:val="26"/>
        </w:rPr>
        <w:t>иных</w:t>
      </w:r>
      <w:r w:rsidR="00F03A69" w:rsidRPr="00F03A69">
        <w:rPr>
          <w:rFonts w:cs="Cordia New"/>
          <w:color w:val="984806" w:themeColor="accent6" w:themeShade="80"/>
          <w:sz w:val="26"/>
          <w:szCs w:val="26"/>
        </w:rPr>
        <w:t xml:space="preserve"> </w:t>
      </w:r>
      <w:r w:rsidR="00F03A69" w:rsidRPr="00F03A69">
        <w:rPr>
          <w:rFonts w:cs="Arial"/>
          <w:color w:val="984806" w:themeColor="accent6" w:themeShade="80"/>
          <w:sz w:val="26"/>
          <w:szCs w:val="26"/>
        </w:rPr>
        <w:t>работников</w:t>
      </w:r>
      <w:r w:rsidR="00F03A69" w:rsidRPr="00F03A69">
        <w:rPr>
          <w:rFonts w:cs="Cordia New"/>
          <w:color w:val="984806" w:themeColor="accent6" w:themeShade="80"/>
          <w:sz w:val="26"/>
          <w:szCs w:val="26"/>
        </w:rPr>
        <w:t xml:space="preserve"> </w:t>
      </w:r>
      <w:r w:rsidR="00F03A69" w:rsidRPr="00F03A69">
        <w:rPr>
          <w:rFonts w:cs="Arial"/>
          <w:color w:val="984806" w:themeColor="accent6" w:themeShade="80"/>
          <w:sz w:val="26"/>
          <w:szCs w:val="26"/>
        </w:rPr>
        <w:t>из</w:t>
      </w:r>
      <w:r w:rsidR="00F03A69" w:rsidRPr="00F03A69">
        <w:rPr>
          <w:rFonts w:cs="Cordia New"/>
          <w:color w:val="984806" w:themeColor="accent6" w:themeShade="80"/>
          <w:sz w:val="26"/>
          <w:szCs w:val="26"/>
        </w:rPr>
        <w:t xml:space="preserve"> </w:t>
      </w:r>
      <w:r w:rsidR="00F03A69" w:rsidRPr="00F03A69">
        <w:rPr>
          <w:rFonts w:cs="Arial"/>
          <w:color w:val="984806" w:themeColor="accent6" w:themeShade="80"/>
          <w:sz w:val="26"/>
          <w:szCs w:val="26"/>
        </w:rPr>
        <w:t>группы</w:t>
      </w:r>
      <w:r w:rsidR="00F03A69" w:rsidRPr="00F03A69">
        <w:rPr>
          <w:rFonts w:cs="Cordia New"/>
          <w:color w:val="984806" w:themeColor="accent6" w:themeShade="80"/>
          <w:sz w:val="26"/>
          <w:szCs w:val="26"/>
        </w:rPr>
        <w:t xml:space="preserve"> </w:t>
      </w:r>
      <w:r w:rsidR="00F03A69" w:rsidRPr="00F03A69">
        <w:rPr>
          <w:rFonts w:cs="Arial"/>
          <w:color w:val="984806" w:themeColor="accent6" w:themeShade="80"/>
          <w:sz w:val="26"/>
          <w:szCs w:val="26"/>
        </w:rPr>
        <w:t>риска</w:t>
      </w:r>
      <w:r w:rsidR="00F03A69" w:rsidRPr="00F03A69">
        <w:rPr>
          <w:rFonts w:cs="Cordia New"/>
          <w:color w:val="984806" w:themeColor="accent6" w:themeShade="80"/>
          <w:sz w:val="26"/>
          <w:szCs w:val="26"/>
        </w:rPr>
        <w:t xml:space="preserve">, </w:t>
      </w:r>
      <w:r w:rsidR="00F03A69" w:rsidRPr="00F03A69">
        <w:rPr>
          <w:rFonts w:cs="Arial"/>
          <w:color w:val="984806" w:themeColor="accent6" w:themeShade="80"/>
          <w:sz w:val="26"/>
          <w:szCs w:val="26"/>
        </w:rPr>
        <w:t>участвующих</w:t>
      </w:r>
      <w:r w:rsidR="00F03A69" w:rsidRPr="00F03A69">
        <w:rPr>
          <w:rFonts w:cs="Cordia New"/>
          <w:color w:val="984806" w:themeColor="accent6" w:themeShade="80"/>
          <w:sz w:val="26"/>
          <w:szCs w:val="26"/>
        </w:rPr>
        <w:t xml:space="preserve"> </w:t>
      </w:r>
      <w:r w:rsidR="00F03A69" w:rsidRPr="00F03A69">
        <w:rPr>
          <w:rFonts w:cs="Arial"/>
          <w:color w:val="984806" w:themeColor="accent6" w:themeShade="80"/>
          <w:sz w:val="26"/>
          <w:szCs w:val="26"/>
        </w:rPr>
        <w:t>в</w:t>
      </w:r>
      <w:r w:rsidR="00F03A69" w:rsidRPr="00F03A69">
        <w:rPr>
          <w:rFonts w:cs="Cordia New"/>
          <w:color w:val="984806" w:themeColor="accent6" w:themeShade="80"/>
          <w:sz w:val="26"/>
          <w:szCs w:val="26"/>
        </w:rPr>
        <w:t xml:space="preserve"> </w:t>
      </w:r>
      <w:r w:rsidR="00F03A69" w:rsidRPr="00F03A69">
        <w:rPr>
          <w:rFonts w:cs="Arial"/>
          <w:color w:val="984806" w:themeColor="accent6" w:themeShade="80"/>
          <w:sz w:val="26"/>
          <w:szCs w:val="26"/>
        </w:rPr>
        <w:t>оказании</w:t>
      </w:r>
      <w:r w:rsidR="00F03A69" w:rsidRPr="00F03A69">
        <w:rPr>
          <w:rFonts w:cs="Cordia New"/>
          <w:color w:val="984806" w:themeColor="accent6" w:themeShade="80"/>
          <w:sz w:val="26"/>
          <w:szCs w:val="26"/>
        </w:rPr>
        <w:t xml:space="preserve"> </w:t>
      </w:r>
      <w:r w:rsidR="00F03A69" w:rsidRPr="00F03A69">
        <w:rPr>
          <w:rFonts w:cs="Arial"/>
          <w:color w:val="984806" w:themeColor="accent6" w:themeShade="80"/>
          <w:sz w:val="26"/>
          <w:szCs w:val="26"/>
        </w:rPr>
        <w:t>помощи</w:t>
      </w:r>
      <w:r w:rsidR="00F03A69" w:rsidRPr="00F03A69">
        <w:rPr>
          <w:rFonts w:cs="Cordia New"/>
          <w:color w:val="984806" w:themeColor="accent6" w:themeShade="80"/>
          <w:sz w:val="26"/>
          <w:szCs w:val="26"/>
        </w:rPr>
        <w:t xml:space="preserve"> </w:t>
      </w:r>
      <w:r w:rsidR="00F03A69" w:rsidRPr="00F03A69">
        <w:rPr>
          <w:rFonts w:cs="Arial"/>
          <w:color w:val="984806" w:themeColor="accent6" w:themeShade="80"/>
          <w:sz w:val="26"/>
          <w:szCs w:val="26"/>
        </w:rPr>
        <w:t>пациентам</w:t>
      </w:r>
      <w:proofErr w:type="gramEnd"/>
      <w:r w:rsidR="00F03A69" w:rsidRPr="00F03A69">
        <w:rPr>
          <w:rFonts w:cs="Cordia New"/>
          <w:color w:val="984806" w:themeColor="accent6" w:themeShade="80"/>
          <w:sz w:val="26"/>
          <w:szCs w:val="26"/>
        </w:rPr>
        <w:t xml:space="preserve"> </w:t>
      </w:r>
      <w:r w:rsidR="00F03A69" w:rsidRPr="00F03A69">
        <w:rPr>
          <w:rFonts w:cs="Arial"/>
          <w:color w:val="984806" w:themeColor="accent6" w:themeShade="80"/>
          <w:sz w:val="26"/>
          <w:szCs w:val="26"/>
        </w:rPr>
        <w:t>с</w:t>
      </w:r>
      <w:r w:rsidR="00F03A69" w:rsidRPr="00F03A69">
        <w:rPr>
          <w:rFonts w:cs="Cordia New"/>
          <w:color w:val="984806" w:themeColor="accent6" w:themeShade="80"/>
          <w:sz w:val="26"/>
          <w:szCs w:val="26"/>
        </w:rPr>
        <w:t xml:space="preserve"> </w:t>
      </w:r>
      <w:r w:rsidR="00F03A69" w:rsidRPr="00F03A69">
        <w:rPr>
          <w:rFonts w:cs="Cordia New"/>
          <w:color w:val="984806" w:themeColor="accent6" w:themeShade="80"/>
          <w:sz w:val="26"/>
          <w:szCs w:val="26"/>
          <w:lang w:val="en-US"/>
        </w:rPr>
        <w:t>COVID</w:t>
      </w:r>
      <w:r w:rsidR="002C7BF7">
        <w:rPr>
          <w:rFonts w:cs="Cordia New"/>
          <w:color w:val="984806" w:themeColor="accent6" w:themeShade="80"/>
          <w:sz w:val="26"/>
          <w:szCs w:val="26"/>
        </w:rPr>
        <w:t>-</w:t>
      </w:r>
      <w:r w:rsidR="00F03A69" w:rsidRPr="00F03A69">
        <w:rPr>
          <w:rFonts w:cs="Cordia New"/>
          <w:color w:val="984806" w:themeColor="accent6" w:themeShade="80"/>
          <w:sz w:val="26"/>
          <w:szCs w:val="26"/>
        </w:rPr>
        <w:t>19.</w:t>
      </w:r>
    </w:p>
    <w:p w:rsidR="00F03A69" w:rsidRPr="00F03A69" w:rsidRDefault="00F03A69" w:rsidP="000018C2">
      <w:pPr>
        <w:contextualSpacing/>
        <w:jc w:val="both"/>
        <w:rPr>
          <w:rFonts w:eastAsia="Times New Roman" w:cs="Cordia New"/>
          <w:color w:val="984806" w:themeColor="accent6" w:themeShade="80"/>
          <w:sz w:val="26"/>
          <w:szCs w:val="26"/>
          <w:lang w:eastAsia="ru-RU"/>
        </w:rPr>
      </w:pPr>
      <w:r w:rsidRPr="000018C2">
        <w:rPr>
          <w:rFonts w:cs="Arial"/>
          <w:color w:val="984806" w:themeColor="accent6" w:themeShade="80"/>
          <w:sz w:val="26"/>
          <w:szCs w:val="26"/>
        </w:rPr>
        <w:t>Всего</w:t>
      </w:r>
      <w:r w:rsidRPr="000018C2">
        <w:rPr>
          <w:rFonts w:cs="Cordia New"/>
          <w:color w:val="984806" w:themeColor="accent6" w:themeShade="80"/>
          <w:sz w:val="26"/>
          <w:szCs w:val="26"/>
        </w:rPr>
        <w:t xml:space="preserve"> </w:t>
      </w:r>
      <w:r w:rsidRPr="000018C2">
        <w:rPr>
          <w:rFonts w:cs="Arial"/>
          <w:color w:val="984806" w:themeColor="accent6" w:themeShade="80"/>
          <w:sz w:val="26"/>
          <w:szCs w:val="26"/>
        </w:rPr>
        <w:t>приобретено</w:t>
      </w:r>
      <w:r w:rsidRPr="000018C2">
        <w:rPr>
          <w:rFonts w:cs="Cordia New"/>
          <w:color w:val="984806" w:themeColor="accent6" w:themeShade="80"/>
          <w:sz w:val="26"/>
          <w:szCs w:val="26"/>
        </w:rPr>
        <w:t xml:space="preserve"> </w:t>
      </w:r>
      <w:r w:rsidRPr="000018C2">
        <w:rPr>
          <w:rFonts w:cs="Arial"/>
          <w:color w:val="984806" w:themeColor="accent6" w:themeShade="80"/>
          <w:sz w:val="26"/>
          <w:szCs w:val="26"/>
        </w:rPr>
        <w:t>и</w:t>
      </w:r>
      <w:r w:rsidRPr="000018C2">
        <w:rPr>
          <w:rFonts w:cs="Cordia New"/>
          <w:color w:val="984806" w:themeColor="accent6" w:themeShade="80"/>
          <w:sz w:val="26"/>
          <w:szCs w:val="26"/>
        </w:rPr>
        <w:t xml:space="preserve"> </w:t>
      </w:r>
      <w:r w:rsidRPr="000018C2">
        <w:rPr>
          <w:rFonts w:cs="Arial"/>
          <w:color w:val="984806" w:themeColor="accent6" w:themeShade="80"/>
          <w:sz w:val="26"/>
          <w:szCs w:val="26"/>
        </w:rPr>
        <w:t>передано</w:t>
      </w:r>
      <w:r w:rsidRPr="000018C2">
        <w:rPr>
          <w:rFonts w:cs="Cordia New"/>
          <w:color w:val="984806" w:themeColor="accent6" w:themeShade="80"/>
          <w:sz w:val="26"/>
          <w:szCs w:val="26"/>
        </w:rPr>
        <w:t xml:space="preserve"> </w:t>
      </w:r>
      <w:r w:rsidRPr="000018C2">
        <w:rPr>
          <w:rFonts w:cs="Arial"/>
          <w:color w:val="984806" w:themeColor="accent6" w:themeShade="80"/>
          <w:sz w:val="26"/>
          <w:szCs w:val="26"/>
        </w:rPr>
        <w:t>в</w:t>
      </w:r>
      <w:r w:rsidRPr="000018C2">
        <w:rPr>
          <w:rFonts w:cs="Cordia New"/>
          <w:color w:val="984806" w:themeColor="accent6" w:themeShade="80"/>
          <w:sz w:val="26"/>
          <w:szCs w:val="26"/>
        </w:rPr>
        <w:t xml:space="preserve"> </w:t>
      </w:r>
      <w:r w:rsidRPr="000018C2">
        <w:rPr>
          <w:rFonts w:cs="Arial"/>
          <w:color w:val="984806" w:themeColor="accent6" w:themeShade="80"/>
          <w:sz w:val="26"/>
          <w:szCs w:val="26"/>
        </w:rPr>
        <w:t>медицинские</w:t>
      </w:r>
      <w:r w:rsidRPr="000018C2">
        <w:rPr>
          <w:rFonts w:cs="Cordia New"/>
          <w:color w:val="984806" w:themeColor="accent6" w:themeShade="80"/>
          <w:sz w:val="26"/>
          <w:szCs w:val="26"/>
        </w:rPr>
        <w:t xml:space="preserve"> </w:t>
      </w:r>
      <w:r w:rsidRPr="000018C2">
        <w:rPr>
          <w:rFonts w:cs="Arial"/>
          <w:color w:val="984806" w:themeColor="accent6" w:themeShade="80"/>
          <w:sz w:val="26"/>
          <w:szCs w:val="26"/>
        </w:rPr>
        <w:t>организации</w:t>
      </w:r>
      <w:r w:rsidRPr="000018C2">
        <w:rPr>
          <w:rFonts w:cs="Cordia New"/>
          <w:color w:val="984806" w:themeColor="accent6" w:themeShade="80"/>
          <w:sz w:val="26"/>
          <w:szCs w:val="26"/>
        </w:rPr>
        <w:t xml:space="preserve"> 8000 </w:t>
      </w:r>
      <w:r w:rsidRPr="000018C2">
        <w:rPr>
          <w:rFonts w:cs="Arial"/>
          <w:color w:val="984806" w:themeColor="accent6" w:themeShade="80"/>
          <w:sz w:val="26"/>
          <w:szCs w:val="26"/>
        </w:rPr>
        <w:t>масок</w:t>
      </w:r>
      <w:r w:rsidR="000018C2" w:rsidRPr="000018C2">
        <w:rPr>
          <w:rFonts w:cs="Cordia New"/>
          <w:color w:val="984806" w:themeColor="accent6" w:themeShade="80"/>
          <w:sz w:val="26"/>
          <w:szCs w:val="26"/>
        </w:rPr>
        <w:t>,</w:t>
      </w:r>
      <w:r w:rsidRPr="000018C2">
        <w:rPr>
          <w:rFonts w:cs="Cordia New"/>
          <w:color w:val="984806" w:themeColor="accent6" w:themeShade="80"/>
          <w:sz w:val="26"/>
          <w:szCs w:val="26"/>
        </w:rPr>
        <w:t xml:space="preserve"> 776 </w:t>
      </w:r>
      <w:r w:rsidRPr="000018C2">
        <w:rPr>
          <w:rFonts w:cs="Arial"/>
          <w:color w:val="984806" w:themeColor="accent6" w:themeShade="80"/>
          <w:sz w:val="26"/>
          <w:szCs w:val="26"/>
        </w:rPr>
        <w:t>костюмов</w:t>
      </w:r>
      <w:r w:rsidR="000018C2" w:rsidRPr="000018C2">
        <w:rPr>
          <w:rFonts w:cs="Arial"/>
          <w:color w:val="984806" w:themeColor="accent6" w:themeShade="80"/>
          <w:sz w:val="26"/>
          <w:szCs w:val="26"/>
        </w:rPr>
        <w:t>.</w:t>
      </w:r>
    </w:p>
    <w:p w:rsidR="00DB5586" w:rsidRDefault="006F54D8" w:rsidP="00A627C7">
      <w:pPr>
        <w:jc w:val="both"/>
        <w:rPr>
          <w:rFonts w:cs="Arial"/>
          <w:color w:val="00B050"/>
          <w:sz w:val="26"/>
          <w:szCs w:val="26"/>
        </w:rPr>
      </w:pPr>
      <w:r>
        <w:rPr>
          <w:rFonts w:cs="Arial"/>
          <w:noProof/>
          <w:color w:val="00B050"/>
          <w:sz w:val="26"/>
          <w:szCs w:val="26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319530" cy="2169795"/>
            <wp:effectExtent l="0" t="0" r="0" b="1905"/>
            <wp:wrapSquare wrapText="bothSides"/>
            <wp:docPr id="7" name="Рисунок 7" descr="C:\Users\user\Desktop\IMG_4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428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627C7">
        <w:rPr>
          <w:rFonts w:cs="Arial"/>
          <w:color w:val="00B050"/>
          <w:sz w:val="26"/>
          <w:szCs w:val="26"/>
        </w:rPr>
        <w:t>В</w:t>
      </w:r>
      <w:r w:rsidR="00235DAD" w:rsidRPr="00A627C7">
        <w:rPr>
          <w:rFonts w:cs="Arial"/>
          <w:color w:val="00B050"/>
          <w:sz w:val="26"/>
          <w:szCs w:val="26"/>
        </w:rPr>
        <w:t xml:space="preserve"> связи с нормативной </w:t>
      </w:r>
      <w:proofErr w:type="spellStart"/>
      <w:r w:rsidR="00235DAD" w:rsidRPr="00A627C7">
        <w:rPr>
          <w:rFonts w:cs="Arial"/>
          <w:color w:val="00B050"/>
          <w:sz w:val="26"/>
          <w:szCs w:val="26"/>
        </w:rPr>
        <w:t>неурегулированностью</w:t>
      </w:r>
      <w:proofErr w:type="spellEnd"/>
      <w:r w:rsidR="00235DAD" w:rsidRPr="00A627C7">
        <w:rPr>
          <w:rFonts w:cs="Arial"/>
          <w:color w:val="00B050"/>
          <w:sz w:val="26"/>
          <w:szCs w:val="26"/>
        </w:rPr>
        <w:t xml:space="preserve"> установления выплат стимулирующего характера за счет средств федерального бюджета работникам сферы здравоохранения, осуществляющим свою профессиональную деятельность в условиях эпидемии COVID-19</w:t>
      </w:r>
      <w:r w:rsidR="0067168C">
        <w:rPr>
          <w:rFonts w:cs="Arial"/>
          <w:color w:val="00B050"/>
          <w:sz w:val="26"/>
          <w:szCs w:val="26"/>
        </w:rPr>
        <w:t xml:space="preserve">, что </w:t>
      </w:r>
      <w:r w:rsidR="0067168C" w:rsidRPr="0067168C">
        <w:rPr>
          <w:rFonts w:ascii="Arial" w:hAnsi="Arial" w:cs="Arial"/>
          <w:color w:val="000000"/>
          <w:sz w:val="18"/>
          <w:szCs w:val="18"/>
        </w:rPr>
        <w:t xml:space="preserve"> </w:t>
      </w:r>
      <w:r w:rsidR="0067168C" w:rsidRPr="0067168C">
        <w:rPr>
          <w:rFonts w:cs="Arial"/>
          <w:color w:val="00B050"/>
          <w:sz w:val="26"/>
          <w:szCs w:val="26"/>
        </w:rPr>
        <w:t xml:space="preserve">привело к массовым нарушениям прав работников на </w:t>
      </w:r>
      <w:r w:rsidR="0067168C">
        <w:rPr>
          <w:rFonts w:cs="Arial"/>
          <w:color w:val="00B050"/>
          <w:sz w:val="26"/>
          <w:szCs w:val="26"/>
        </w:rPr>
        <w:t>соответствующую оплату их труда,</w:t>
      </w:r>
      <w:r w:rsidR="00A627C7">
        <w:rPr>
          <w:rFonts w:cs="Arial"/>
          <w:color w:val="00B050"/>
          <w:sz w:val="26"/>
          <w:szCs w:val="26"/>
        </w:rPr>
        <w:t xml:space="preserve"> обком профсоюза направил обращения </w:t>
      </w:r>
      <w:r w:rsidR="0067168C">
        <w:rPr>
          <w:rFonts w:cs="Arial"/>
          <w:color w:val="00B050"/>
          <w:sz w:val="26"/>
          <w:szCs w:val="26"/>
        </w:rPr>
        <w:t>П</w:t>
      </w:r>
      <w:r w:rsidR="00A627C7">
        <w:rPr>
          <w:rFonts w:cs="Arial"/>
          <w:color w:val="00B050"/>
          <w:sz w:val="26"/>
          <w:szCs w:val="26"/>
        </w:rPr>
        <w:t xml:space="preserve">редседателю </w:t>
      </w:r>
      <w:r w:rsidR="0067168C">
        <w:rPr>
          <w:rFonts w:cs="Arial"/>
          <w:color w:val="00B050"/>
          <w:sz w:val="26"/>
          <w:szCs w:val="26"/>
        </w:rPr>
        <w:t>П</w:t>
      </w:r>
      <w:r w:rsidR="00A627C7">
        <w:rPr>
          <w:rFonts w:cs="Arial"/>
          <w:color w:val="00B050"/>
          <w:sz w:val="26"/>
          <w:szCs w:val="26"/>
        </w:rPr>
        <w:t>равительства РФ</w:t>
      </w:r>
      <w:r w:rsidR="0067168C">
        <w:rPr>
          <w:rFonts w:cs="Arial"/>
          <w:color w:val="00B050"/>
          <w:sz w:val="26"/>
          <w:szCs w:val="26"/>
        </w:rPr>
        <w:t xml:space="preserve"> М.В. </w:t>
      </w:r>
      <w:proofErr w:type="spellStart"/>
      <w:r w:rsidR="0067168C">
        <w:rPr>
          <w:rFonts w:cs="Arial"/>
          <w:color w:val="00B050"/>
          <w:sz w:val="26"/>
          <w:szCs w:val="26"/>
        </w:rPr>
        <w:t>Мишустину</w:t>
      </w:r>
      <w:proofErr w:type="spellEnd"/>
      <w:r w:rsidR="0067168C">
        <w:rPr>
          <w:rFonts w:cs="Arial"/>
          <w:color w:val="00B050"/>
          <w:sz w:val="26"/>
          <w:szCs w:val="26"/>
        </w:rPr>
        <w:t>,</w:t>
      </w:r>
      <w:r w:rsidR="00A627C7">
        <w:rPr>
          <w:rFonts w:cs="Arial"/>
          <w:color w:val="00B050"/>
          <w:sz w:val="26"/>
          <w:szCs w:val="26"/>
        </w:rPr>
        <w:t xml:space="preserve">  Министру здравоохранения РФ М.А. Мурашко</w:t>
      </w:r>
      <w:r w:rsidR="0067168C">
        <w:rPr>
          <w:rFonts w:cs="Arial"/>
          <w:color w:val="00B050"/>
          <w:sz w:val="26"/>
          <w:szCs w:val="26"/>
        </w:rPr>
        <w:t>,</w:t>
      </w:r>
      <w:r w:rsidR="00A627C7">
        <w:rPr>
          <w:rFonts w:cs="Arial"/>
          <w:color w:val="00B050"/>
          <w:sz w:val="26"/>
          <w:szCs w:val="26"/>
        </w:rPr>
        <w:t xml:space="preserve"> заместителю Председателя Правительства ЯО</w:t>
      </w:r>
      <w:r w:rsidR="0067168C">
        <w:rPr>
          <w:rFonts w:cs="Arial"/>
          <w:color w:val="00B050"/>
          <w:sz w:val="26"/>
          <w:szCs w:val="26"/>
        </w:rPr>
        <w:t xml:space="preserve"> </w:t>
      </w:r>
      <w:r w:rsidR="00A627C7">
        <w:rPr>
          <w:rFonts w:cs="Arial"/>
          <w:color w:val="00B050"/>
          <w:sz w:val="26"/>
          <w:szCs w:val="26"/>
        </w:rPr>
        <w:t xml:space="preserve"> А.Н. </w:t>
      </w:r>
      <w:proofErr w:type="spellStart"/>
      <w:r w:rsidR="00A627C7">
        <w:rPr>
          <w:rFonts w:cs="Arial"/>
          <w:color w:val="00B050"/>
          <w:sz w:val="26"/>
          <w:szCs w:val="26"/>
        </w:rPr>
        <w:t>Гулину</w:t>
      </w:r>
      <w:proofErr w:type="spellEnd"/>
      <w:proofErr w:type="gramEnd"/>
      <w:r w:rsidR="00A627C7">
        <w:rPr>
          <w:rFonts w:cs="Arial"/>
          <w:color w:val="00B050"/>
          <w:sz w:val="26"/>
          <w:szCs w:val="26"/>
        </w:rPr>
        <w:t xml:space="preserve">, директору департамента здравоохранения и фармации ЯО Р.Р. </w:t>
      </w:r>
      <w:proofErr w:type="spellStart"/>
      <w:r w:rsidR="00A627C7">
        <w:rPr>
          <w:rFonts w:cs="Arial"/>
          <w:color w:val="00B050"/>
          <w:sz w:val="26"/>
          <w:szCs w:val="26"/>
        </w:rPr>
        <w:t>Саитгарееву</w:t>
      </w:r>
      <w:proofErr w:type="spellEnd"/>
      <w:r w:rsidR="0067168C">
        <w:rPr>
          <w:rFonts w:cs="Arial"/>
          <w:color w:val="00B050"/>
          <w:sz w:val="26"/>
          <w:szCs w:val="26"/>
        </w:rPr>
        <w:t>.</w:t>
      </w:r>
    </w:p>
    <w:p w:rsidR="00C5631F" w:rsidRPr="004570C2" w:rsidRDefault="00C5631F" w:rsidP="00A627C7">
      <w:pPr>
        <w:jc w:val="both"/>
        <w:rPr>
          <w:rFonts w:ascii="Tahoma" w:hAnsi="Tahoma" w:cs="Tahoma"/>
          <w:color w:val="111111"/>
        </w:rPr>
      </w:pPr>
      <w:r>
        <w:rPr>
          <w:rFonts w:cs="Arial"/>
          <w:color w:val="00B050"/>
          <w:sz w:val="26"/>
          <w:szCs w:val="26"/>
        </w:rPr>
        <w:t>Часть требований профсоюза нашл</w:t>
      </w:r>
      <w:r w:rsidR="002C7BF7">
        <w:rPr>
          <w:rFonts w:cs="Arial"/>
          <w:color w:val="00B050"/>
          <w:sz w:val="26"/>
          <w:szCs w:val="26"/>
        </w:rPr>
        <w:t>и</w:t>
      </w:r>
      <w:r>
        <w:rPr>
          <w:rFonts w:cs="Arial"/>
          <w:color w:val="00B050"/>
          <w:sz w:val="26"/>
          <w:szCs w:val="26"/>
        </w:rPr>
        <w:t xml:space="preserve"> </w:t>
      </w:r>
      <w:r w:rsidR="00102F9B">
        <w:rPr>
          <w:rFonts w:cs="Arial"/>
          <w:color w:val="00B050"/>
          <w:sz w:val="26"/>
          <w:szCs w:val="26"/>
        </w:rPr>
        <w:t xml:space="preserve">свое </w:t>
      </w:r>
      <w:r>
        <w:rPr>
          <w:rFonts w:cs="Arial"/>
          <w:color w:val="00B050"/>
          <w:sz w:val="26"/>
          <w:szCs w:val="26"/>
        </w:rPr>
        <w:t>отражени</w:t>
      </w:r>
      <w:r w:rsidR="00DC4B6F">
        <w:rPr>
          <w:rFonts w:cs="Arial"/>
          <w:color w:val="00B050"/>
          <w:sz w:val="26"/>
          <w:szCs w:val="26"/>
        </w:rPr>
        <w:t>е</w:t>
      </w:r>
      <w:r>
        <w:rPr>
          <w:rFonts w:cs="Arial"/>
          <w:color w:val="00B050"/>
          <w:sz w:val="26"/>
          <w:szCs w:val="26"/>
        </w:rPr>
        <w:t xml:space="preserve"> в постановлениях РФ.</w:t>
      </w:r>
    </w:p>
    <w:p w:rsidR="00FB3192" w:rsidRPr="004570C2" w:rsidRDefault="00FB3192" w:rsidP="00A627C7">
      <w:pPr>
        <w:jc w:val="both"/>
        <w:rPr>
          <w:rFonts w:ascii="Tahoma" w:hAnsi="Tahoma" w:cs="Tahoma"/>
          <w:color w:val="111111"/>
        </w:rPr>
      </w:pPr>
    </w:p>
    <w:sectPr w:rsidR="00FB3192" w:rsidRPr="004570C2" w:rsidSect="00DF1906">
      <w:pgSz w:w="11906" w:h="16838"/>
      <w:pgMar w:top="567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2ED"/>
    <w:multiLevelType w:val="hybridMultilevel"/>
    <w:tmpl w:val="B59004CC"/>
    <w:lvl w:ilvl="0" w:tplc="74DEC8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4660D"/>
    <w:multiLevelType w:val="multilevel"/>
    <w:tmpl w:val="B2C6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C1337"/>
    <w:multiLevelType w:val="hybridMultilevel"/>
    <w:tmpl w:val="81900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7A"/>
    <w:rsid w:val="000018C2"/>
    <w:rsid w:val="00070790"/>
    <w:rsid w:val="00084DD9"/>
    <w:rsid w:val="000A4414"/>
    <w:rsid w:val="000B6AD5"/>
    <w:rsid w:val="00102F9B"/>
    <w:rsid w:val="001E62A7"/>
    <w:rsid w:val="00235DAD"/>
    <w:rsid w:val="002C7BF7"/>
    <w:rsid w:val="002D6C48"/>
    <w:rsid w:val="00300A84"/>
    <w:rsid w:val="00310BA8"/>
    <w:rsid w:val="003745A9"/>
    <w:rsid w:val="003A2A58"/>
    <w:rsid w:val="003B7A2D"/>
    <w:rsid w:val="004570C2"/>
    <w:rsid w:val="00461768"/>
    <w:rsid w:val="004A40D7"/>
    <w:rsid w:val="004E133C"/>
    <w:rsid w:val="0054729A"/>
    <w:rsid w:val="0056726B"/>
    <w:rsid w:val="0067168C"/>
    <w:rsid w:val="0067700B"/>
    <w:rsid w:val="0068039F"/>
    <w:rsid w:val="00684338"/>
    <w:rsid w:val="006D7AC4"/>
    <w:rsid w:val="006F54D8"/>
    <w:rsid w:val="007A157A"/>
    <w:rsid w:val="007F6E30"/>
    <w:rsid w:val="0082039F"/>
    <w:rsid w:val="00867E05"/>
    <w:rsid w:val="00870F15"/>
    <w:rsid w:val="0088453E"/>
    <w:rsid w:val="0088536F"/>
    <w:rsid w:val="008D7C4C"/>
    <w:rsid w:val="009029EC"/>
    <w:rsid w:val="00993599"/>
    <w:rsid w:val="009A0B53"/>
    <w:rsid w:val="00A627C7"/>
    <w:rsid w:val="00AA4418"/>
    <w:rsid w:val="00AB20E5"/>
    <w:rsid w:val="00AF76B6"/>
    <w:rsid w:val="00B17F39"/>
    <w:rsid w:val="00B60DC7"/>
    <w:rsid w:val="00B648FE"/>
    <w:rsid w:val="00BF300C"/>
    <w:rsid w:val="00C32248"/>
    <w:rsid w:val="00C5631F"/>
    <w:rsid w:val="00C91828"/>
    <w:rsid w:val="00CC1D2D"/>
    <w:rsid w:val="00D10D2B"/>
    <w:rsid w:val="00D11492"/>
    <w:rsid w:val="00D2060A"/>
    <w:rsid w:val="00D3462F"/>
    <w:rsid w:val="00D61FD2"/>
    <w:rsid w:val="00D62C3E"/>
    <w:rsid w:val="00DB0759"/>
    <w:rsid w:val="00DB5586"/>
    <w:rsid w:val="00DC4B6F"/>
    <w:rsid w:val="00DF1906"/>
    <w:rsid w:val="00E271FB"/>
    <w:rsid w:val="00E578AF"/>
    <w:rsid w:val="00E74BA2"/>
    <w:rsid w:val="00E76A83"/>
    <w:rsid w:val="00E84A9D"/>
    <w:rsid w:val="00F03A69"/>
    <w:rsid w:val="00F0790F"/>
    <w:rsid w:val="00F158A2"/>
    <w:rsid w:val="00F26B4C"/>
    <w:rsid w:val="00F749D8"/>
    <w:rsid w:val="00F837E6"/>
    <w:rsid w:val="00FB20DB"/>
    <w:rsid w:val="00FB3192"/>
    <w:rsid w:val="00FB7CD8"/>
    <w:rsid w:val="00FC2495"/>
    <w:rsid w:val="00FD2291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C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6E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6E3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B20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C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6E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6E3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B20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52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104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65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139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8E6D-9AE0-43A3-AA35-677E34A8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2019-07-16T12:51:00Z</cp:lastPrinted>
  <dcterms:created xsi:type="dcterms:W3CDTF">2019-07-16T09:08:00Z</dcterms:created>
  <dcterms:modified xsi:type="dcterms:W3CDTF">2020-06-23T06:25:00Z</dcterms:modified>
</cp:coreProperties>
</file>